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96FE08" w14:textId="77777777" w:rsidR="000222EF" w:rsidRDefault="000222EF"/>
    <w:p w14:paraId="0E9C7B96" w14:textId="77777777" w:rsidR="000222EF" w:rsidRDefault="000222EF"/>
    <w:p w14:paraId="243DD494" w14:textId="77777777" w:rsidR="000222EF" w:rsidRDefault="000222EF"/>
    <w:p w14:paraId="7310F63F" w14:textId="77777777" w:rsidR="000222EF" w:rsidRDefault="000222EF"/>
    <w:p w14:paraId="5C95DC90" w14:textId="77777777" w:rsidR="00B46198" w:rsidRDefault="00B46198"/>
    <w:p w14:paraId="7C3B6743" w14:textId="77777777" w:rsidR="00B46198" w:rsidRDefault="00B46198"/>
    <w:p w14:paraId="0DF56536" w14:textId="323F0FB2" w:rsidR="00B46198" w:rsidRDefault="00B46198"/>
    <w:p w14:paraId="3849E918" w14:textId="77777777" w:rsidR="00EF7BE4" w:rsidRDefault="00EF7BE4"/>
    <w:p w14:paraId="1A388370" w14:textId="77777777" w:rsidR="00B46198" w:rsidRDefault="00B46198"/>
    <w:p w14:paraId="6CC3CFD6" w14:textId="77777777" w:rsidR="000222EF" w:rsidRDefault="000222EF"/>
    <w:p w14:paraId="2F0935CF" w14:textId="77777777" w:rsidR="000222EF" w:rsidRDefault="000222EF"/>
    <w:p w14:paraId="0F6223CA" w14:textId="77777777" w:rsidR="000222EF" w:rsidRDefault="000222EF"/>
    <w:p w14:paraId="11AB348B" w14:textId="50B2A16D" w:rsidR="00B115BC" w:rsidRPr="00AF1275" w:rsidRDefault="00B115BC" w:rsidP="00B115BC">
      <w:pPr>
        <w:spacing w:before="120" w:line="276" w:lineRule="auto"/>
        <w:ind w:right="397"/>
        <w:jc w:val="right"/>
        <w:rPr>
          <w:rFonts w:ascii="Tahoma" w:hAnsi="Tahoma" w:cs="Tahoma"/>
          <w:b/>
          <w:color w:val="7030A0"/>
          <w:sz w:val="36"/>
          <w:szCs w:val="36"/>
        </w:rPr>
      </w:pPr>
      <w:r w:rsidRPr="00AF1275">
        <w:rPr>
          <w:rFonts w:ascii="Tahoma" w:hAnsi="Tahoma" w:cs="Tahoma"/>
          <w:b/>
          <w:color w:val="7030A0"/>
          <w:sz w:val="36"/>
          <w:szCs w:val="36"/>
        </w:rPr>
        <w:t>ΟΔΗΓΙΕΣ Ο</w:t>
      </w:r>
      <w:r w:rsidRPr="0051054D">
        <w:rPr>
          <w:rFonts w:ascii="Tahoma" w:hAnsi="Tahoma" w:cs="Tahoma"/>
          <w:b/>
          <w:color w:val="7030A0"/>
          <w:sz w:val="36"/>
          <w:szCs w:val="36"/>
        </w:rPr>
        <w:t>_</w:t>
      </w:r>
      <w:r>
        <w:rPr>
          <w:rFonts w:ascii="Tahoma" w:hAnsi="Tahoma" w:cs="Tahoma"/>
          <w:b/>
          <w:color w:val="7030A0"/>
          <w:sz w:val="36"/>
          <w:szCs w:val="36"/>
          <w:lang w:val="en-US"/>
        </w:rPr>
        <w:t>E</w:t>
      </w:r>
      <w:r w:rsidRPr="00DC37A2">
        <w:rPr>
          <w:rFonts w:ascii="Tahoma" w:hAnsi="Tahoma" w:cs="Tahoma"/>
          <w:b/>
          <w:color w:val="7030A0"/>
          <w:sz w:val="36"/>
          <w:szCs w:val="36"/>
        </w:rPr>
        <w:t>.</w:t>
      </w:r>
      <w:r>
        <w:rPr>
          <w:rFonts w:ascii="Tahoma" w:hAnsi="Tahoma" w:cs="Tahoma"/>
          <w:b/>
          <w:color w:val="7030A0"/>
          <w:sz w:val="36"/>
          <w:szCs w:val="36"/>
          <w:lang w:val="en-US"/>
        </w:rPr>
        <w:t>I</w:t>
      </w:r>
      <w:r w:rsidRPr="0051054D">
        <w:rPr>
          <w:rFonts w:ascii="Tahoma" w:hAnsi="Tahoma" w:cs="Tahoma"/>
          <w:b/>
          <w:color w:val="7030A0"/>
          <w:sz w:val="36"/>
          <w:szCs w:val="36"/>
        </w:rPr>
        <w:t>.1_2</w:t>
      </w:r>
    </w:p>
    <w:p w14:paraId="700B7004" w14:textId="77777777" w:rsidR="00B115BC" w:rsidRPr="00135566" w:rsidRDefault="00B115BC" w:rsidP="00B115BC">
      <w:pPr>
        <w:spacing w:line="276" w:lineRule="auto"/>
        <w:ind w:right="397"/>
        <w:jc w:val="right"/>
        <w:rPr>
          <w:rFonts w:ascii="Tahoma" w:hAnsi="Tahoma" w:cs="Tahoma"/>
          <w:color w:val="7030A0"/>
        </w:rPr>
      </w:pPr>
      <w:r w:rsidRPr="00135566">
        <w:rPr>
          <w:rFonts w:ascii="Tahoma" w:hAnsi="Tahoma" w:cs="Tahoma"/>
          <w:color w:val="7030A0"/>
        </w:rPr>
        <w:t>Έκδοση: 1</w:t>
      </w:r>
      <w:r w:rsidRPr="00135566">
        <w:rPr>
          <w:rFonts w:ascii="Tahoma" w:hAnsi="Tahoma" w:cs="Tahoma"/>
          <w:color w:val="7030A0"/>
          <w:vertAlign w:val="superscript"/>
        </w:rPr>
        <w:t>η</w:t>
      </w:r>
    </w:p>
    <w:p w14:paraId="01D53A26" w14:textId="77777777" w:rsidR="00B115BC" w:rsidRPr="00421926" w:rsidRDefault="00B115BC" w:rsidP="00B115BC">
      <w:pPr>
        <w:spacing w:line="276" w:lineRule="auto"/>
        <w:rPr>
          <w:rFonts w:ascii="Franklin Gothic Book" w:hAnsi="Franklin Gothic Book" w:cs="Arial"/>
          <w:b/>
          <w:color w:val="7030A0"/>
          <w:sz w:val="44"/>
          <w:szCs w:val="44"/>
        </w:rPr>
      </w:pPr>
    </w:p>
    <w:p w14:paraId="4303AAD7" w14:textId="12A14827" w:rsidR="007455C3" w:rsidRPr="009A65A1" w:rsidRDefault="000222EF" w:rsidP="009A65A1">
      <w:pPr>
        <w:spacing w:line="276" w:lineRule="auto"/>
        <w:rPr>
          <w:rFonts w:ascii="Tahoma" w:hAnsi="Tahoma" w:cs="Tahoma"/>
          <w:b/>
          <w:color w:val="006699"/>
          <w:sz w:val="32"/>
          <w:szCs w:val="32"/>
        </w:rPr>
      </w:pPr>
      <w:r w:rsidRPr="009A65A1">
        <w:rPr>
          <w:rFonts w:ascii="Tahoma" w:hAnsi="Tahoma" w:cs="Tahoma"/>
          <w:b/>
          <w:color w:val="006699"/>
          <w:sz w:val="32"/>
          <w:szCs w:val="32"/>
        </w:rPr>
        <w:t>ΟΔΗΓΙΕΣ ΓΙΑ ΤΗΝ ΠΡΟΣΚΛΗΣΗ</w:t>
      </w:r>
    </w:p>
    <w:p w14:paraId="7EBDC541" w14:textId="77777777" w:rsidR="007455C3" w:rsidRDefault="007455C3">
      <w:pPr>
        <w:rPr>
          <w:rFonts w:ascii="Tahoma" w:hAnsi="Tahoma" w:cs="Tahoma"/>
          <w:b/>
          <w:sz w:val="36"/>
          <w:szCs w:val="36"/>
        </w:rPr>
      </w:pPr>
      <w:r>
        <w:rPr>
          <w:rFonts w:ascii="Tahoma" w:hAnsi="Tahoma" w:cs="Tahoma"/>
          <w:b/>
          <w:sz w:val="36"/>
          <w:szCs w:val="36"/>
        </w:rPr>
        <w:br w:type="page"/>
      </w:r>
    </w:p>
    <w:p w14:paraId="514555EF" w14:textId="77777777" w:rsidR="00A8771F" w:rsidRPr="00F56ACA" w:rsidRDefault="00A8771F" w:rsidP="007455C3">
      <w:pPr>
        <w:spacing w:line="160" w:lineRule="atLeast"/>
        <w:rPr>
          <w:rFonts w:ascii="Tahoma" w:hAnsi="Tahoma" w:cs="Tahoma"/>
          <w:b/>
          <w:sz w:val="20"/>
          <w:szCs w:val="20"/>
        </w:rPr>
      </w:pPr>
      <w:r w:rsidRPr="00F56ACA">
        <w:rPr>
          <w:rFonts w:ascii="Tahoma" w:hAnsi="Tahoma" w:cs="Tahoma"/>
          <w:b/>
          <w:sz w:val="20"/>
          <w:szCs w:val="20"/>
        </w:rPr>
        <w:lastRenderedPageBreak/>
        <w:t xml:space="preserve">ΕΙΣΑΓΩΓΗ </w:t>
      </w:r>
    </w:p>
    <w:p w14:paraId="6C2FD451" w14:textId="220DCBA4" w:rsidR="008D21BF" w:rsidRDefault="00815292" w:rsidP="001E73BA">
      <w:pPr>
        <w:spacing w:before="120" w:after="120" w:line="280" w:lineRule="atLeast"/>
        <w:jc w:val="both"/>
        <w:rPr>
          <w:rFonts w:ascii="Tahoma" w:hAnsi="Tahoma" w:cs="Tahoma"/>
          <w:szCs w:val="20"/>
        </w:rPr>
      </w:pPr>
      <w:r w:rsidRPr="00F56ACA">
        <w:rPr>
          <w:rFonts w:ascii="Tahoma" w:hAnsi="Tahoma" w:cs="Tahoma"/>
          <w:sz w:val="20"/>
          <w:szCs w:val="20"/>
        </w:rPr>
        <w:t xml:space="preserve">Η </w:t>
      </w:r>
      <w:r w:rsidR="00F56ACA">
        <w:rPr>
          <w:rFonts w:ascii="Tahoma" w:hAnsi="Tahoma" w:cs="Tahoma"/>
          <w:sz w:val="20"/>
          <w:szCs w:val="20"/>
        </w:rPr>
        <w:t xml:space="preserve">Πρόσκληση, ως ένα από τα βασικά έντυπα του </w:t>
      </w:r>
      <w:r w:rsidRPr="00F56ACA">
        <w:rPr>
          <w:rFonts w:ascii="Tahoma" w:hAnsi="Tahoma" w:cs="Tahoma"/>
          <w:sz w:val="20"/>
          <w:szCs w:val="20"/>
        </w:rPr>
        <w:t>συστήματος διαχείρισης και ελέγχου</w:t>
      </w:r>
      <w:r w:rsidR="00F56ACA">
        <w:rPr>
          <w:rFonts w:ascii="Tahoma" w:hAnsi="Tahoma" w:cs="Tahoma"/>
          <w:sz w:val="20"/>
          <w:szCs w:val="20"/>
        </w:rPr>
        <w:t xml:space="preserve"> για την </w:t>
      </w:r>
      <w:r w:rsidR="008D21BF">
        <w:rPr>
          <w:rFonts w:ascii="Tahoma" w:hAnsi="Tahoma" w:cs="Tahoma"/>
          <w:sz w:val="20"/>
          <w:szCs w:val="20"/>
        </w:rPr>
        <w:t xml:space="preserve">ενεργοποίηση των Προγραμμάτων, στοχεύει στην </w:t>
      </w:r>
      <w:r w:rsidR="00F56ACA">
        <w:rPr>
          <w:rFonts w:ascii="Tahoma" w:hAnsi="Tahoma" w:cs="Tahoma"/>
          <w:sz w:val="20"/>
          <w:szCs w:val="20"/>
        </w:rPr>
        <w:t xml:space="preserve">ενημέρωση </w:t>
      </w:r>
      <w:r w:rsidR="008D21BF">
        <w:rPr>
          <w:rFonts w:ascii="Tahoma" w:hAnsi="Tahoma" w:cs="Tahoma"/>
          <w:sz w:val="20"/>
          <w:szCs w:val="20"/>
        </w:rPr>
        <w:t xml:space="preserve">των δυνητικών δικαιούχων σχετικά με τους στόχους και τις ευκαιρίες χρηματοδότησης των Προγραμμάτων, καθώς και στην πρόσβαση όλων των δυνητικών δικαιούχων στις πληροφορίες </w:t>
      </w:r>
      <w:r w:rsidR="00A15E4C">
        <w:rPr>
          <w:rFonts w:ascii="Tahoma" w:hAnsi="Tahoma" w:cs="Tahoma"/>
          <w:sz w:val="20"/>
          <w:szCs w:val="20"/>
        </w:rPr>
        <w:t xml:space="preserve">εκείνες που θα τους </w:t>
      </w:r>
      <w:r w:rsidR="0023667E">
        <w:rPr>
          <w:rFonts w:ascii="Tahoma" w:hAnsi="Tahoma" w:cs="Tahoma"/>
          <w:sz w:val="20"/>
          <w:szCs w:val="20"/>
        </w:rPr>
        <w:t>διασφαλίσουν τη</w:t>
      </w:r>
      <w:r w:rsidR="00A15E4C">
        <w:rPr>
          <w:rFonts w:ascii="Tahoma" w:hAnsi="Tahoma" w:cs="Tahoma"/>
          <w:sz w:val="20"/>
          <w:szCs w:val="20"/>
        </w:rPr>
        <w:t xml:space="preserve"> διατύπωση κατάλληλων για χρηματοδότηση προτάσεων. </w:t>
      </w:r>
    </w:p>
    <w:p w14:paraId="01F115CD" w14:textId="0B90AD2E" w:rsidR="00A036F5" w:rsidRPr="00A036F5" w:rsidRDefault="00E134BA" w:rsidP="00A036F5">
      <w:pPr>
        <w:spacing w:before="120" w:after="120" w:line="280" w:lineRule="atLeast"/>
        <w:jc w:val="both"/>
        <w:rPr>
          <w:rFonts w:ascii="Tahoma" w:hAnsi="Tahoma" w:cs="Tahoma"/>
          <w:sz w:val="20"/>
          <w:szCs w:val="20"/>
        </w:rPr>
      </w:pPr>
      <w:r>
        <w:rPr>
          <w:rFonts w:ascii="Tahoma" w:hAnsi="Tahoma" w:cs="Tahoma"/>
          <w:sz w:val="20"/>
          <w:szCs w:val="20"/>
        </w:rPr>
        <w:t>Μ</w:t>
      </w:r>
      <w:r w:rsidR="00362BC7" w:rsidRPr="00A036F5">
        <w:rPr>
          <w:rFonts w:ascii="Tahoma" w:hAnsi="Tahoma" w:cs="Tahoma"/>
          <w:sz w:val="20"/>
          <w:szCs w:val="20"/>
        </w:rPr>
        <w:t>ε την έκδοσ</w:t>
      </w:r>
      <w:bookmarkStart w:id="0" w:name="_GoBack"/>
      <w:bookmarkEnd w:id="0"/>
      <w:r w:rsidR="00362BC7" w:rsidRPr="00A036F5">
        <w:rPr>
          <w:rFonts w:ascii="Tahoma" w:hAnsi="Tahoma" w:cs="Tahoma"/>
          <w:sz w:val="20"/>
          <w:szCs w:val="20"/>
        </w:rPr>
        <w:t xml:space="preserve">η της πρόσκλησης για την υποβολή προτάσεων προωθούνται οι </w:t>
      </w:r>
      <w:r w:rsidR="00F34083">
        <w:rPr>
          <w:rFonts w:ascii="Tahoma" w:hAnsi="Tahoma" w:cs="Tahoma"/>
          <w:sz w:val="20"/>
          <w:szCs w:val="20"/>
        </w:rPr>
        <w:t xml:space="preserve">κανονιστικές </w:t>
      </w:r>
      <w:r w:rsidR="00A036F5" w:rsidRPr="00A036F5">
        <w:rPr>
          <w:rFonts w:ascii="Tahoma" w:hAnsi="Tahoma" w:cs="Tahoma"/>
          <w:sz w:val="20"/>
          <w:szCs w:val="20"/>
        </w:rPr>
        <w:t xml:space="preserve">υποχρεώσεις: για την προώθηση των αρχών, πολιτικών και ευκαιριών χρηματοδότησης, για την υιοθέτηση αντικειμενικών κριτηρίων αξιολόγησης και επιλογής των πράξεων στη βάση εκ των προτέρων γνωστών κανόνων, για την τήρηση του κοινοτικού και εθνικού δικαίου, καθώς και του πλαισίου προάσπισης των κοινοτικών πολιτικών και αρχών από τους δικαιούχους των χρηματοδοτήσεων. </w:t>
      </w:r>
    </w:p>
    <w:p w14:paraId="18DDFC04" w14:textId="6F9373A1" w:rsidR="002E7B85" w:rsidRPr="00387811" w:rsidRDefault="00362BC7" w:rsidP="00A036F5">
      <w:pPr>
        <w:spacing w:before="120" w:after="120" w:line="280" w:lineRule="atLeast"/>
        <w:jc w:val="both"/>
        <w:rPr>
          <w:rFonts w:ascii="Tahoma" w:hAnsi="Tahoma" w:cs="Tahoma"/>
          <w:sz w:val="20"/>
          <w:szCs w:val="20"/>
        </w:rPr>
      </w:pPr>
      <w:r w:rsidRPr="00A036F5">
        <w:rPr>
          <w:rFonts w:ascii="Tahoma" w:hAnsi="Tahoma" w:cs="Tahoma"/>
          <w:sz w:val="20"/>
          <w:szCs w:val="20"/>
        </w:rPr>
        <w:t>Επιπλέον, με την έκδοση μιας πρόσκλησης</w:t>
      </w:r>
      <w:r w:rsidR="004E337E" w:rsidRPr="001E73BA">
        <w:rPr>
          <w:rFonts w:ascii="Tahoma" w:hAnsi="Tahoma" w:cs="Tahoma"/>
          <w:sz w:val="20"/>
          <w:szCs w:val="20"/>
        </w:rPr>
        <w:t xml:space="preserve"> </w:t>
      </w:r>
      <w:r w:rsidRPr="00A036F5">
        <w:rPr>
          <w:rFonts w:ascii="Tahoma" w:hAnsi="Tahoma" w:cs="Tahoma"/>
          <w:sz w:val="20"/>
          <w:szCs w:val="20"/>
        </w:rPr>
        <w:t>διασφαλίζ</w:t>
      </w:r>
      <w:r w:rsidR="002E7B85" w:rsidRPr="00A036F5">
        <w:rPr>
          <w:rFonts w:ascii="Tahoma" w:hAnsi="Tahoma" w:cs="Tahoma"/>
          <w:sz w:val="20"/>
          <w:szCs w:val="20"/>
        </w:rPr>
        <w:t>ονται η</w:t>
      </w:r>
      <w:r w:rsidRPr="00A036F5">
        <w:rPr>
          <w:rFonts w:ascii="Tahoma" w:hAnsi="Tahoma" w:cs="Tahoma"/>
          <w:sz w:val="20"/>
          <w:szCs w:val="20"/>
        </w:rPr>
        <w:t xml:space="preserve"> τήρηση των ακόλουθων θεμελιωδών δικαιωμάτων: 8 Δεδομένα προσωπικού χαρακτήρα, </w:t>
      </w:r>
      <w:r w:rsidR="002E7B85" w:rsidRPr="00A036F5">
        <w:rPr>
          <w:rFonts w:ascii="Tahoma" w:hAnsi="Tahoma" w:cs="Tahoma"/>
          <w:sz w:val="20"/>
          <w:szCs w:val="20"/>
        </w:rPr>
        <w:t>41 Χρηστή διοίκηση, 42 Πρόσβαση στα έγγραφα, ενώ σε συνδυασμό με την αξιολόγηση των προτάσεων και την επιλογή των πράξεων διασφαλίζονται και</w:t>
      </w:r>
      <w:r w:rsidR="00A036F5" w:rsidRPr="00A036F5">
        <w:rPr>
          <w:rFonts w:ascii="Tahoma" w:hAnsi="Tahoma" w:cs="Tahoma"/>
          <w:sz w:val="20"/>
          <w:szCs w:val="20"/>
        </w:rPr>
        <w:t>:</w:t>
      </w:r>
      <w:r w:rsidR="002E7B85" w:rsidRPr="00A036F5">
        <w:rPr>
          <w:rFonts w:ascii="Tahoma" w:hAnsi="Tahoma" w:cs="Tahoma"/>
          <w:sz w:val="20"/>
          <w:szCs w:val="20"/>
        </w:rPr>
        <w:t xml:space="preserve"> 20 Ισότητα απέναντι στο νόμο, 21 Απαγόρευση διακρίσεων, 23 Ισότητα ανδρών και γυναικών, 26 Ένταξη ατόμων με αναπηρίες</w:t>
      </w:r>
      <w:r w:rsidR="00A036F5" w:rsidRPr="00A036F5">
        <w:rPr>
          <w:rFonts w:ascii="Tahoma" w:hAnsi="Tahoma" w:cs="Tahoma"/>
          <w:sz w:val="20"/>
          <w:szCs w:val="20"/>
        </w:rPr>
        <w:t>,</w:t>
      </w:r>
      <w:r w:rsidR="002E7B85" w:rsidRPr="00A036F5">
        <w:rPr>
          <w:rFonts w:ascii="Tahoma" w:hAnsi="Tahoma" w:cs="Tahoma"/>
          <w:sz w:val="20"/>
          <w:szCs w:val="20"/>
        </w:rPr>
        <w:t xml:space="preserve">  37 Προστασία του περιβάλλοντος και ανάλογα τις προκηρυσσόμενες δράσεις και</w:t>
      </w:r>
      <w:r w:rsidR="00A036F5" w:rsidRPr="00A036F5">
        <w:rPr>
          <w:rFonts w:ascii="Tahoma" w:hAnsi="Tahoma" w:cs="Tahoma"/>
          <w:sz w:val="20"/>
          <w:szCs w:val="20"/>
        </w:rPr>
        <w:t>:</w:t>
      </w:r>
      <w:r w:rsidR="002E7B85" w:rsidRPr="00A036F5">
        <w:rPr>
          <w:rFonts w:ascii="Tahoma" w:hAnsi="Tahoma" w:cs="Tahoma"/>
          <w:sz w:val="20"/>
          <w:szCs w:val="20"/>
        </w:rPr>
        <w:t xml:space="preserve"> 16 Επιχειρηματική ελευθερία, 17 Ιδιοκτησία, 33 Οικογενειακή και επαγγελματική ζωή, 36 Πρόσβαση στις υπηρεσίες οικονομικού ενδιαφέροντος, 38 Προστασία του καταναλωτή</w:t>
      </w:r>
      <w:r w:rsidR="00A036F5" w:rsidRPr="00A036F5">
        <w:rPr>
          <w:rFonts w:ascii="Tahoma" w:hAnsi="Tahoma" w:cs="Tahoma"/>
          <w:sz w:val="20"/>
          <w:szCs w:val="20"/>
        </w:rPr>
        <w:t>.</w:t>
      </w:r>
    </w:p>
    <w:p w14:paraId="59DFBA61" w14:textId="5468C9B3" w:rsidR="000D1F55" w:rsidRDefault="0063286A" w:rsidP="00A036F5">
      <w:pPr>
        <w:spacing w:before="120" w:after="120" w:line="280" w:lineRule="atLeast"/>
        <w:jc w:val="both"/>
        <w:rPr>
          <w:rFonts w:ascii="Tahoma" w:hAnsi="Tahoma" w:cs="Tahoma"/>
          <w:sz w:val="20"/>
          <w:szCs w:val="20"/>
        </w:rPr>
      </w:pPr>
      <w:r>
        <w:rPr>
          <w:rFonts w:ascii="Tahoma" w:hAnsi="Tahoma" w:cs="Tahoma"/>
          <w:sz w:val="20"/>
          <w:szCs w:val="20"/>
        </w:rPr>
        <w:t>Βάσει των παραπάνω, αλλά και της εμπειρίας που αποκομίστηκε από την εφαρμογή των προσκλήσεων κατά τη διάρκεια της προγραμματικής περιόδου 2014-2020</w:t>
      </w:r>
      <w:r w:rsidR="000D1F55">
        <w:rPr>
          <w:rFonts w:ascii="Tahoma" w:hAnsi="Tahoma" w:cs="Tahoma"/>
          <w:sz w:val="20"/>
          <w:szCs w:val="20"/>
        </w:rPr>
        <w:t xml:space="preserve"> στο έντυπο της Πρόσκλησης επήλθαν αλλαγές, </w:t>
      </w:r>
      <w:r w:rsidR="00F34083">
        <w:rPr>
          <w:rFonts w:ascii="Tahoma" w:hAnsi="Tahoma" w:cs="Tahoma"/>
          <w:sz w:val="20"/>
          <w:szCs w:val="20"/>
        </w:rPr>
        <w:t xml:space="preserve">με τις οποίες επιδιώκεται η </w:t>
      </w:r>
      <w:r w:rsidR="000D1F55">
        <w:rPr>
          <w:rFonts w:ascii="Tahoma" w:hAnsi="Tahoma" w:cs="Tahoma"/>
          <w:sz w:val="20"/>
          <w:szCs w:val="20"/>
        </w:rPr>
        <w:t>απλοποίηση του εντύπου ως προς τη συμπλήρωσ</w:t>
      </w:r>
      <w:r w:rsidR="00F34083">
        <w:rPr>
          <w:rFonts w:ascii="Tahoma" w:hAnsi="Tahoma" w:cs="Tahoma"/>
          <w:sz w:val="20"/>
          <w:szCs w:val="20"/>
        </w:rPr>
        <w:t>ή</w:t>
      </w:r>
      <w:r w:rsidR="000D1F55">
        <w:rPr>
          <w:rFonts w:ascii="Tahoma" w:hAnsi="Tahoma" w:cs="Tahoma"/>
          <w:sz w:val="20"/>
          <w:szCs w:val="20"/>
        </w:rPr>
        <w:t xml:space="preserve"> </w:t>
      </w:r>
      <w:r w:rsidR="00F34083">
        <w:rPr>
          <w:rFonts w:ascii="Tahoma" w:hAnsi="Tahoma" w:cs="Tahoma"/>
          <w:sz w:val="20"/>
          <w:szCs w:val="20"/>
        </w:rPr>
        <w:t xml:space="preserve">του </w:t>
      </w:r>
      <w:r w:rsidR="000D1F55">
        <w:rPr>
          <w:rFonts w:ascii="Tahoma" w:hAnsi="Tahoma" w:cs="Tahoma"/>
          <w:sz w:val="20"/>
          <w:szCs w:val="20"/>
        </w:rPr>
        <w:t xml:space="preserve">από τη ΔΑ </w:t>
      </w:r>
      <w:r w:rsidR="00F34083">
        <w:rPr>
          <w:rFonts w:ascii="Tahoma" w:hAnsi="Tahoma" w:cs="Tahoma"/>
          <w:sz w:val="20"/>
          <w:szCs w:val="20"/>
        </w:rPr>
        <w:t xml:space="preserve">αλλά </w:t>
      </w:r>
      <w:r w:rsidR="000D1F55">
        <w:rPr>
          <w:rFonts w:ascii="Tahoma" w:hAnsi="Tahoma" w:cs="Tahoma"/>
          <w:sz w:val="20"/>
          <w:szCs w:val="20"/>
        </w:rPr>
        <w:t xml:space="preserve">και την εκτύπωσή του από το ΟΠΣ, </w:t>
      </w:r>
      <w:r w:rsidR="00F34083">
        <w:rPr>
          <w:rFonts w:ascii="Tahoma" w:hAnsi="Tahoma" w:cs="Tahoma"/>
          <w:sz w:val="20"/>
          <w:szCs w:val="20"/>
        </w:rPr>
        <w:t xml:space="preserve">καθώς </w:t>
      </w:r>
      <w:r w:rsidR="000D1F55">
        <w:rPr>
          <w:rFonts w:ascii="Tahoma" w:hAnsi="Tahoma" w:cs="Tahoma"/>
          <w:sz w:val="20"/>
          <w:szCs w:val="20"/>
        </w:rPr>
        <w:t xml:space="preserve">και η διευκόλυνση των δικαιούχων να επικεντρωθούν εύκολα στις πληροφορίες που χρειάζονται, προκειμένου να αναγνωρίσουν ότι οι δράσεις και οι όροι της πρόσκλησης τους αφορά και στη συνέχεια να συντάξουν και υποβάλλουν τις προτάσεις τους. </w:t>
      </w:r>
    </w:p>
    <w:p w14:paraId="76FDFED1" w14:textId="77777777" w:rsidR="0063286A" w:rsidRPr="00736CBC" w:rsidRDefault="00736CBC" w:rsidP="00A036F5">
      <w:pPr>
        <w:spacing w:before="120" w:after="120" w:line="280" w:lineRule="atLeast"/>
        <w:jc w:val="both"/>
        <w:rPr>
          <w:rFonts w:ascii="Tahoma" w:hAnsi="Tahoma" w:cs="Tahoma"/>
          <w:sz w:val="20"/>
          <w:szCs w:val="20"/>
        </w:rPr>
      </w:pPr>
      <w:r>
        <w:rPr>
          <w:rFonts w:ascii="Tahoma" w:hAnsi="Tahoma" w:cs="Tahoma"/>
          <w:sz w:val="20"/>
          <w:szCs w:val="20"/>
        </w:rPr>
        <w:t xml:space="preserve">Οι βασικές διαφοροποιήσεις </w:t>
      </w:r>
      <w:r w:rsidR="00C5273F">
        <w:rPr>
          <w:rFonts w:ascii="Tahoma" w:hAnsi="Tahoma" w:cs="Tahoma"/>
          <w:sz w:val="20"/>
          <w:szCs w:val="20"/>
        </w:rPr>
        <w:t xml:space="preserve">στο έντυπο της Πρόσκλησης </w:t>
      </w:r>
      <w:r>
        <w:rPr>
          <w:rFonts w:ascii="Tahoma" w:hAnsi="Tahoma" w:cs="Tahoma"/>
          <w:sz w:val="20"/>
          <w:szCs w:val="20"/>
        </w:rPr>
        <w:t>επικεντρώνονται στα εξής</w:t>
      </w:r>
      <w:r w:rsidRPr="00736CBC">
        <w:rPr>
          <w:rFonts w:ascii="Tahoma" w:hAnsi="Tahoma" w:cs="Tahoma"/>
          <w:sz w:val="20"/>
          <w:szCs w:val="20"/>
        </w:rPr>
        <w:t xml:space="preserve">: </w:t>
      </w:r>
    </w:p>
    <w:p w14:paraId="09258121" w14:textId="13E621E4" w:rsidR="00C5273F" w:rsidRDefault="00C5273F" w:rsidP="00F83C2F">
      <w:pPr>
        <w:pStyle w:val="a8"/>
        <w:numPr>
          <w:ilvl w:val="0"/>
          <w:numId w:val="3"/>
        </w:numPr>
        <w:spacing w:line="280" w:lineRule="atLeast"/>
        <w:ind w:left="284" w:hanging="284"/>
        <w:rPr>
          <w:rFonts w:ascii="Tahoma" w:hAnsi="Tahoma" w:cs="Tahoma"/>
          <w:szCs w:val="20"/>
          <w:lang w:val="el-GR"/>
        </w:rPr>
      </w:pPr>
      <w:r>
        <w:rPr>
          <w:rFonts w:ascii="Tahoma" w:hAnsi="Tahoma" w:cs="Tahoma"/>
          <w:szCs w:val="20"/>
          <w:lang w:val="el-GR"/>
        </w:rPr>
        <w:t xml:space="preserve">οι απαραίτητες πληροφορίες στο σώμα της Πρόσκλησης παρατίθενται σε μορφή που επιτρέπει τη συνεχή ανάγνωση, χωρίς αυτή να διακόπτεται από πίνακες, όπου στην περίπτωση που επαναλαμβάνονταν </w:t>
      </w:r>
      <w:r w:rsidR="00387811">
        <w:rPr>
          <w:rFonts w:ascii="Tahoma" w:hAnsi="Tahoma" w:cs="Tahoma"/>
          <w:szCs w:val="20"/>
          <w:lang w:val="el-GR"/>
        </w:rPr>
        <w:t>(για περισσότερ</w:t>
      </w:r>
      <w:r w:rsidR="009B3F9F">
        <w:rPr>
          <w:rFonts w:ascii="Tahoma" w:hAnsi="Tahoma" w:cs="Tahoma"/>
          <w:szCs w:val="20"/>
          <w:lang w:val="el-GR"/>
        </w:rPr>
        <w:t>α</w:t>
      </w:r>
      <w:r w:rsidR="00387811">
        <w:rPr>
          <w:rFonts w:ascii="Tahoma" w:hAnsi="Tahoma" w:cs="Tahoma"/>
          <w:szCs w:val="20"/>
          <w:lang w:val="el-GR"/>
        </w:rPr>
        <w:t xml:space="preserve"> </w:t>
      </w:r>
      <w:r w:rsidR="00F34083">
        <w:rPr>
          <w:rFonts w:ascii="Tahoma" w:hAnsi="Tahoma" w:cs="Tahoma"/>
          <w:szCs w:val="20"/>
          <w:lang w:val="el-GR"/>
        </w:rPr>
        <w:t>Προγράμματα</w:t>
      </w:r>
      <w:r w:rsidR="00E52B6A">
        <w:rPr>
          <w:rFonts w:ascii="Tahoma" w:hAnsi="Tahoma" w:cs="Tahoma"/>
          <w:szCs w:val="20"/>
          <w:lang w:val="el-GR"/>
        </w:rPr>
        <w:t>, κλπ), τα βασικά στοιχεία της πρόσκλησης τελικά επιμερίζονταν σε διάφορα μέρη,</w:t>
      </w:r>
    </w:p>
    <w:p w14:paraId="7ED7835C" w14:textId="13D6DE62" w:rsidR="00736CBC" w:rsidRDefault="00C5273F" w:rsidP="00F83C2F">
      <w:pPr>
        <w:pStyle w:val="a8"/>
        <w:numPr>
          <w:ilvl w:val="0"/>
          <w:numId w:val="3"/>
        </w:numPr>
        <w:spacing w:line="280" w:lineRule="atLeast"/>
        <w:ind w:left="284" w:hanging="284"/>
        <w:rPr>
          <w:rFonts w:ascii="Tahoma" w:hAnsi="Tahoma" w:cs="Tahoma"/>
          <w:szCs w:val="20"/>
          <w:lang w:val="el-GR"/>
        </w:rPr>
      </w:pPr>
      <w:r>
        <w:rPr>
          <w:rFonts w:ascii="Tahoma" w:hAnsi="Tahoma" w:cs="Tahoma"/>
          <w:szCs w:val="20"/>
          <w:lang w:val="el-GR"/>
        </w:rPr>
        <w:t xml:space="preserve">οι Πίνακες </w:t>
      </w:r>
      <w:r w:rsidR="00736CBC" w:rsidRPr="00C5273F">
        <w:rPr>
          <w:rFonts w:ascii="Tahoma" w:hAnsi="Tahoma" w:cs="Tahoma"/>
          <w:szCs w:val="20"/>
          <w:lang w:val="el-GR"/>
        </w:rPr>
        <w:t>που αποτυπώνουν τα κωδικοποιημένα στοιχεία</w:t>
      </w:r>
      <w:r w:rsidR="009B3F9F">
        <w:rPr>
          <w:rFonts w:ascii="Tahoma" w:hAnsi="Tahoma" w:cs="Tahoma"/>
          <w:szCs w:val="20"/>
          <w:lang w:val="el-GR"/>
        </w:rPr>
        <w:t xml:space="preserve"> των οικονομικών μεγεθών και των δεικτών </w:t>
      </w:r>
      <w:r w:rsidR="00736CBC" w:rsidRPr="00C5273F">
        <w:rPr>
          <w:rFonts w:ascii="Tahoma" w:hAnsi="Tahoma" w:cs="Tahoma"/>
          <w:szCs w:val="20"/>
          <w:lang w:val="el-GR"/>
        </w:rPr>
        <w:t xml:space="preserve">του Προγράμματος παρατίθενται σε Παράρτημα, που αποτελεί αναπόσπαστο μέρος της </w:t>
      </w:r>
      <w:r>
        <w:rPr>
          <w:rFonts w:ascii="Tahoma" w:hAnsi="Tahoma" w:cs="Tahoma"/>
          <w:szCs w:val="20"/>
          <w:lang w:val="el-GR"/>
        </w:rPr>
        <w:t xml:space="preserve">Πρόσκλησης, </w:t>
      </w:r>
    </w:p>
    <w:p w14:paraId="5FDB9DF9" w14:textId="5F22620B" w:rsidR="00417AC3" w:rsidRDefault="00C5273F" w:rsidP="00F83C2F">
      <w:pPr>
        <w:pStyle w:val="a8"/>
        <w:numPr>
          <w:ilvl w:val="0"/>
          <w:numId w:val="3"/>
        </w:numPr>
        <w:spacing w:line="280" w:lineRule="atLeast"/>
        <w:ind w:left="284" w:hanging="284"/>
        <w:rPr>
          <w:rFonts w:ascii="Tahoma" w:hAnsi="Tahoma" w:cs="Tahoma"/>
          <w:szCs w:val="20"/>
          <w:lang w:val="el-GR"/>
        </w:rPr>
      </w:pPr>
      <w:r w:rsidRPr="00E52B6A">
        <w:rPr>
          <w:rFonts w:ascii="Tahoma" w:hAnsi="Tahoma" w:cs="Tahoma"/>
          <w:szCs w:val="20"/>
          <w:lang w:val="el-GR"/>
        </w:rPr>
        <w:t xml:space="preserve">οι παράγραφοι </w:t>
      </w:r>
      <w:r w:rsidR="00E52B6A" w:rsidRPr="00E52B6A">
        <w:rPr>
          <w:rFonts w:ascii="Tahoma" w:hAnsi="Tahoma" w:cs="Tahoma"/>
          <w:szCs w:val="20"/>
          <w:lang w:val="el-GR"/>
        </w:rPr>
        <w:t xml:space="preserve">στο σώμα της πρόσκλησης </w:t>
      </w:r>
      <w:r w:rsidRPr="00E52B6A">
        <w:rPr>
          <w:rFonts w:ascii="Tahoma" w:hAnsi="Tahoma" w:cs="Tahoma"/>
          <w:szCs w:val="20"/>
          <w:lang w:val="el-GR"/>
        </w:rPr>
        <w:t>που αφορού</w:t>
      </w:r>
      <w:r w:rsidR="00E52B6A" w:rsidRPr="00E52B6A">
        <w:rPr>
          <w:rFonts w:ascii="Tahoma" w:hAnsi="Tahoma" w:cs="Tahoma"/>
          <w:szCs w:val="20"/>
          <w:lang w:val="el-GR"/>
        </w:rPr>
        <w:t xml:space="preserve">ν σε οδηγίες προς τις ΔΑ για τη συμπλήρωση επί μέρους πεδίων </w:t>
      </w:r>
      <w:r w:rsidR="00E52B6A">
        <w:rPr>
          <w:rFonts w:ascii="Tahoma" w:hAnsi="Tahoma" w:cs="Tahoma"/>
          <w:szCs w:val="20"/>
          <w:lang w:val="el-GR"/>
        </w:rPr>
        <w:t>απαλείφονται και περιλαμβάνονται στις παρούσες οδηγίες</w:t>
      </w:r>
      <w:r w:rsidR="00417AC3">
        <w:rPr>
          <w:rFonts w:ascii="Tahoma" w:hAnsi="Tahoma" w:cs="Tahoma"/>
          <w:szCs w:val="20"/>
          <w:lang w:val="el-GR"/>
        </w:rPr>
        <w:t>,</w:t>
      </w:r>
    </w:p>
    <w:p w14:paraId="38818E54" w14:textId="13A7C3FE" w:rsidR="00417AC3" w:rsidRDefault="00417AC3" w:rsidP="00F83C2F">
      <w:pPr>
        <w:pStyle w:val="a8"/>
        <w:numPr>
          <w:ilvl w:val="0"/>
          <w:numId w:val="3"/>
        </w:numPr>
        <w:spacing w:line="280" w:lineRule="atLeast"/>
        <w:ind w:left="284" w:hanging="284"/>
        <w:rPr>
          <w:rFonts w:ascii="Tahoma" w:hAnsi="Tahoma" w:cs="Tahoma"/>
          <w:szCs w:val="20"/>
          <w:lang w:val="el-GR"/>
        </w:rPr>
      </w:pPr>
      <w:r>
        <w:rPr>
          <w:rFonts w:ascii="Tahoma" w:hAnsi="Tahoma" w:cs="Tahoma"/>
          <w:szCs w:val="20"/>
          <w:lang w:val="el-GR"/>
        </w:rPr>
        <w:t>οι υποχρεώσεις του δικαιούχου προσαρμόζονται ανάλογα με τον τύπο των πράξεων που προκηρύσσονται σε κάθε πρόσκληση, προκειμένου να περιλαμβάνονται οι υποχρεώσεις που πράγματι αφορούν στ</w:t>
      </w:r>
      <w:r w:rsidR="00C22AA5">
        <w:rPr>
          <w:rFonts w:ascii="Tahoma" w:hAnsi="Tahoma" w:cs="Tahoma"/>
          <w:szCs w:val="20"/>
          <w:lang w:val="el-GR"/>
        </w:rPr>
        <w:t>ο κάθε δυνητικό δικαιούχο που υποβάλλει πρόταση για το συγκεκριμένο τύπο πράξεων</w:t>
      </w:r>
      <w:r>
        <w:rPr>
          <w:rFonts w:ascii="Tahoma" w:hAnsi="Tahoma" w:cs="Tahoma"/>
          <w:szCs w:val="20"/>
          <w:lang w:val="el-GR"/>
        </w:rPr>
        <w:t xml:space="preserve">. </w:t>
      </w:r>
    </w:p>
    <w:p w14:paraId="5D71CE25" w14:textId="6A5BDC94" w:rsidR="00E52B6A" w:rsidRDefault="00E52B6A" w:rsidP="00A036F5">
      <w:pPr>
        <w:spacing w:before="120" w:after="120" w:line="280" w:lineRule="atLeast"/>
        <w:jc w:val="both"/>
        <w:rPr>
          <w:rFonts w:ascii="Tahoma" w:hAnsi="Tahoma" w:cs="Tahoma"/>
          <w:sz w:val="20"/>
          <w:szCs w:val="20"/>
        </w:rPr>
      </w:pPr>
      <w:r>
        <w:rPr>
          <w:rFonts w:ascii="Tahoma" w:hAnsi="Tahoma" w:cs="Tahoma"/>
          <w:sz w:val="20"/>
          <w:szCs w:val="20"/>
        </w:rPr>
        <w:t>Το τυποποιημένο έντυπο της Πρόσκλησης είναι ενιαίο για όλα τα Προγράμματα (ΕΤΠΑ-Τ.Σ., ΕΚΤ</w:t>
      </w:r>
      <w:r w:rsidRPr="00A27453">
        <w:rPr>
          <w:rFonts w:ascii="Tahoma" w:hAnsi="Tahoma" w:cs="Tahoma"/>
          <w:sz w:val="20"/>
          <w:szCs w:val="20"/>
        </w:rPr>
        <w:t xml:space="preserve">+, ΤΔΜ, ΕΤΘΑΥ, ΤΑΜΕ, ΤΕΑ </w:t>
      </w:r>
      <w:r w:rsidR="00596B2A" w:rsidRPr="00A27453">
        <w:rPr>
          <w:rFonts w:ascii="Tahoma" w:hAnsi="Tahoma" w:cs="Tahoma"/>
          <w:sz w:val="20"/>
          <w:szCs w:val="20"/>
        </w:rPr>
        <w:t>ΜΔΣΘ</w:t>
      </w:r>
      <w:r w:rsidR="0023667E" w:rsidRPr="00A27453">
        <w:rPr>
          <w:rFonts w:ascii="Tahoma" w:hAnsi="Tahoma" w:cs="Tahoma"/>
          <w:sz w:val="20"/>
          <w:szCs w:val="20"/>
        </w:rPr>
        <w:t>)</w:t>
      </w:r>
      <w:r w:rsidR="00634377" w:rsidRPr="00A27453">
        <w:rPr>
          <w:rFonts w:ascii="Tahoma" w:hAnsi="Tahoma" w:cs="Tahoma"/>
          <w:sz w:val="20"/>
          <w:szCs w:val="20"/>
        </w:rPr>
        <w:t>.</w:t>
      </w:r>
    </w:p>
    <w:p w14:paraId="423A9F0F" w14:textId="54DDC0D4" w:rsidR="00DD7C14" w:rsidRDefault="00DD7C14">
      <w:pPr>
        <w:rPr>
          <w:rFonts w:ascii="Tahoma" w:hAnsi="Tahoma" w:cs="Tahoma"/>
          <w:sz w:val="20"/>
          <w:szCs w:val="20"/>
        </w:rPr>
      </w:pPr>
    </w:p>
    <w:p w14:paraId="5DF4E487" w14:textId="77777777" w:rsidR="00544181" w:rsidRPr="001E6B56" w:rsidRDefault="001E6B56" w:rsidP="001E6B56">
      <w:pPr>
        <w:pBdr>
          <w:top w:val="single" w:sz="4" w:space="1" w:color="auto"/>
          <w:left w:val="single" w:sz="4" w:space="4" w:color="auto"/>
          <w:bottom w:val="single" w:sz="4" w:space="1" w:color="auto"/>
          <w:right w:val="single" w:sz="4" w:space="4" w:color="auto"/>
        </w:pBdr>
        <w:spacing w:before="240" w:after="120" w:line="280" w:lineRule="atLeast"/>
        <w:jc w:val="center"/>
        <w:rPr>
          <w:rFonts w:ascii="Tahoma" w:hAnsi="Tahoma" w:cs="Tahoma"/>
          <w:b/>
          <w:sz w:val="20"/>
        </w:rPr>
      </w:pPr>
      <w:r w:rsidRPr="001E6B56">
        <w:rPr>
          <w:rFonts w:ascii="Tahoma" w:hAnsi="Tahoma" w:cs="Tahoma"/>
          <w:b/>
          <w:sz w:val="20"/>
        </w:rPr>
        <w:t>ΣΩΜΑ ΠΡΟΣΚΛΗΣΗΣ</w:t>
      </w:r>
    </w:p>
    <w:p w14:paraId="16F00655" w14:textId="47FD923E" w:rsidR="00542723" w:rsidRPr="00362BC7" w:rsidRDefault="001E73BA" w:rsidP="001E6B56">
      <w:pPr>
        <w:spacing w:before="240" w:after="120" w:line="280" w:lineRule="atLeast"/>
        <w:jc w:val="both"/>
        <w:rPr>
          <w:rFonts w:ascii="Tahoma" w:hAnsi="Tahoma" w:cs="Tahoma"/>
          <w:sz w:val="20"/>
        </w:rPr>
      </w:pPr>
      <w:r>
        <w:rPr>
          <w:rFonts w:ascii="Tahoma" w:hAnsi="Tahoma" w:cs="Tahoma"/>
          <w:sz w:val="20"/>
        </w:rPr>
        <w:t>Για την Προγραμματική Περίοδο 2021-2027 σ</w:t>
      </w:r>
      <w:r w:rsidR="001E6B56" w:rsidRPr="001E6B56">
        <w:rPr>
          <w:rFonts w:ascii="Tahoma" w:hAnsi="Tahoma" w:cs="Tahoma"/>
          <w:sz w:val="20"/>
        </w:rPr>
        <w:t xml:space="preserve">το </w:t>
      </w:r>
      <w:r w:rsidR="001E6B56" w:rsidRPr="00C14F5A">
        <w:rPr>
          <w:rFonts w:ascii="Tahoma" w:hAnsi="Tahoma" w:cs="Tahoma"/>
          <w:b/>
          <w:sz w:val="20"/>
        </w:rPr>
        <w:t>έμβλημα της ΕΕ</w:t>
      </w:r>
      <w:r w:rsidR="00EB3215">
        <w:rPr>
          <w:rFonts w:ascii="Tahoma" w:hAnsi="Tahoma" w:cs="Tahoma"/>
          <w:sz w:val="20"/>
        </w:rPr>
        <w:t xml:space="preserve">, </w:t>
      </w:r>
      <w:r>
        <w:rPr>
          <w:rFonts w:ascii="Tahoma" w:hAnsi="Tahoma" w:cs="Tahoma"/>
          <w:sz w:val="20"/>
        </w:rPr>
        <w:t>δεν απαιτείται η εμφάνιση του Ταμείου</w:t>
      </w:r>
      <w:r w:rsidR="00FA0D9F">
        <w:rPr>
          <w:rFonts w:ascii="Tahoma" w:hAnsi="Tahoma" w:cs="Tahoma"/>
          <w:sz w:val="20"/>
        </w:rPr>
        <w:t>.</w:t>
      </w:r>
    </w:p>
    <w:p w14:paraId="112FA4F4" w14:textId="77777777" w:rsidR="00542723" w:rsidRPr="00627413" w:rsidRDefault="00542723" w:rsidP="00186BB1">
      <w:pPr>
        <w:spacing w:after="0" w:line="300" w:lineRule="atLeast"/>
        <w:jc w:val="right"/>
        <w:rPr>
          <w:rFonts w:ascii="Tahoma" w:hAnsi="Tahoma" w:cs="Tahoma"/>
          <w:szCs w:val="20"/>
        </w:rPr>
      </w:pPr>
      <w:r w:rsidRPr="00627413">
        <w:rPr>
          <w:rFonts w:ascii="Tahoma" w:hAnsi="Tahoma" w:cs="Tahoma"/>
          <w:b/>
          <w:noProof/>
          <w:szCs w:val="20"/>
          <w:lang w:eastAsia="el-GR"/>
        </w:rPr>
        <w:drawing>
          <wp:inline distT="0" distB="0" distL="0" distR="0" wp14:anchorId="5309C4BD" wp14:editId="28406FC8">
            <wp:extent cx="548640" cy="400385"/>
            <wp:effectExtent l="0" t="0" r="3810" b="0"/>
            <wp:docPr id="1" name="Εικόνα 1" descr="eu_flag_2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_flag_2colors"/>
                    <pic:cNvPicPr>
                      <a:picLocks noChangeAspect="1" noChangeArrowheads="1"/>
                    </pic:cNvPicPr>
                  </pic:nvPicPr>
                  <pic:blipFill>
                    <a:blip r:embed="rId8" cstate="print"/>
                    <a:srcRect/>
                    <a:stretch>
                      <a:fillRect/>
                    </a:stretch>
                  </pic:blipFill>
                  <pic:spPr bwMode="auto">
                    <a:xfrm>
                      <a:off x="0" y="0"/>
                      <a:ext cx="569911" cy="415908"/>
                    </a:xfrm>
                    <a:prstGeom prst="rect">
                      <a:avLst/>
                    </a:prstGeom>
                    <a:noFill/>
                    <a:ln w="9525">
                      <a:noFill/>
                      <a:miter lim="800000"/>
                      <a:headEnd/>
                      <a:tailEnd/>
                    </a:ln>
                  </pic:spPr>
                </pic:pic>
              </a:graphicData>
            </a:graphic>
          </wp:inline>
        </w:drawing>
      </w:r>
    </w:p>
    <w:p w14:paraId="6BD7CF59" w14:textId="77777777" w:rsidR="00542723" w:rsidRPr="00542723" w:rsidRDefault="00542723" w:rsidP="00186BB1">
      <w:pPr>
        <w:spacing w:after="0" w:line="300" w:lineRule="atLeast"/>
        <w:jc w:val="right"/>
        <w:rPr>
          <w:rFonts w:ascii="Tahoma" w:hAnsi="Tahoma" w:cs="Tahoma"/>
          <w:b/>
          <w:sz w:val="18"/>
          <w:szCs w:val="18"/>
        </w:rPr>
      </w:pPr>
      <w:r w:rsidRPr="00542723">
        <w:rPr>
          <w:rFonts w:ascii="Tahoma" w:hAnsi="Tahoma" w:cs="Tahoma"/>
          <w:b/>
          <w:sz w:val="18"/>
          <w:szCs w:val="18"/>
        </w:rPr>
        <w:t>ΕΥΡΩΠΑΪΚΗ ΕΝΩΣΗ</w:t>
      </w:r>
    </w:p>
    <w:p w14:paraId="0848CC45" w14:textId="426F67BD" w:rsidR="00417AC3" w:rsidRPr="00417AC3" w:rsidRDefault="00417AC3" w:rsidP="001E6B56">
      <w:pPr>
        <w:spacing w:before="240" w:after="120" w:line="280" w:lineRule="atLeast"/>
        <w:jc w:val="both"/>
        <w:rPr>
          <w:rFonts w:ascii="Tahoma" w:hAnsi="Tahoma" w:cs="Tahoma"/>
          <w:sz w:val="20"/>
        </w:rPr>
      </w:pPr>
      <w:r>
        <w:rPr>
          <w:rFonts w:ascii="Tahoma" w:hAnsi="Tahoma" w:cs="Tahoma"/>
          <w:sz w:val="20"/>
        </w:rPr>
        <w:t>Τ</w:t>
      </w:r>
      <w:r w:rsidR="00F439D2">
        <w:rPr>
          <w:rFonts w:ascii="Tahoma" w:hAnsi="Tahoma" w:cs="Tahoma"/>
          <w:sz w:val="20"/>
        </w:rPr>
        <w:t xml:space="preserve">α </w:t>
      </w:r>
      <w:r w:rsidR="00F439D2" w:rsidRPr="005134ED">
        <w:rPr>
          <w:rFonts w:ascii="Tahoma" w:hAnsi="Tahoma" w:cs="Tahoma"/>
          <w:b/>
          <w:sz w:val="20"/>
        </w:rPr>
        <w:t xml:space="preserve">έχοντας υπόψη </w:t>
      </w:r>
      <w:r w:rsidRPr="00417AC3">
        <w:rPr>
          <w:rFonts w:ascii="Tahoma" w:hAnsi="Tahoma" w:cs="Tahoma"/>
          <w:sz w:val="20"/>
        </w:rPr>
        <w:t xml:space="preserve">περιλαμβάνουν όλα τα πιθανά σημεία </w:t>
      </w:r>
      <w:r w:rsidR="00DB6E2F">
        <w:rPr>
          <w:rFonts w:ascii="Tahoma" w:hAnsi="Tahoma" w:cs="Tahoma"/>
          <w:sz w:val="20"/>
        </w:rPr>
        <w:t>που αφορούν μία πρόσκληση</w:t>
      </w:r>
      <w:r w:rsidR="00C22AA5">
        <w:rPr>
          <w:rFonts w:ascii="Tahoma" w:hAnsi="Tahoma" w:cs="Tahoma"/>
          <w:sz w:val="20"/>
        </w:rPr>
        <w:t xml:space="preserve"> που καταρτίζεται και εκδίδεται από τις ΔΑ Τομεακών Προγραμμάτων και ΔΑ Περιφερειακών Προγραμμάτων.</w:t>
      </w:r>
      <w:r w:rsidR="00DB6E2F">
        <w:rPr>
          <w:rFonts w:ascii="Tahoma" w:hAnsi="Tahoma" w:cs="Tahoma"/>
          <w:sz w:val="20"/>
        </w:rPr>
        <w:t xml:space="preserve"> Ωστόσο, είναι </w:t>
      </w:r>
      <w:r w:rsidRPr="00417AC3">
        <w:rPr>
          <w:rFonts w:ascii="Tahoma" w:hAnsi="Tahoma" w:cs="Tahoma"/>
          <w:sz w:val="20"/>
        </w:rPr>
        <w:t xml:space="preserve">δυνατόν να προσαρμοστούν ανάλογα </w:t>
      </w:r>
      <w:r w:rsidR="00C22AA5">
        <w:rPr>
          <w:rFonts w:ascii="Tahoma" w:hAnsi="Tahoma" w:cs="Tahoma"/>
          <w:sz w:val="20"/>
        </w:rPr>
        <w:t xml:space="preserve">και </w:t>
      </w:r>
      <w:r w:rsidR="00755C4D">
        <w:rPr>
          <w:rFonts w:ascii="Tahoma" w:hAnsi="Tahoma" w:cs="Tahoma"/>
          <w:sz w:val="20"/>
        </w:rPr>
        <w:t xml:space="preserve">από </w:t>
      </w:r>
      <w:r w:rsidR="00C22AA5">
        <w:rPr>
          <w:rFonts w:ascii="Tahoma" w:hAnsi="Tahoma" w:cs="Tahoma"/>
          <w:sz w:val="20"/>
        </w:rPr>
        <w:t xml:space="preserve">άλλους φορείς </w:t>
      </w:r>
      <w:r w:rsidRPr="00417AC3">
        <w:rPr>
          <w:rFonts w:ascii="Tahoma" w:hAnsi="Tahoma" w:cs="Tahoma"/>
          <w:sz w:val="20"/>
        </w:rPr>
        <w:t>που καταρτίζ</w:t>
      </w:r>
      <w:r w:rsidR="00C22AA5">
        <w:rPr>
          <w:rFonts w:ascii="Tahoma" w:hAnsi="Tahoma" w:cs="Tahoma"/>
          <w:sz w:val="20"/>
        </w:rPr>
        <w:t xml:space="preserve">ουν και εκδίδουν </w:t>
      </w:r>
      <w:r w:rsidRPr="00417AC3">
        <w:rPr>
          <w:rFonts w:ascii="Tahoma" w:hAnsi="Tahoma" w:cs="Tahoma"/>
          <w:sz w:val="20"/>
        </w:rPr>
        <w:t>την πρόκληση</w:t>
      </w:r>
      <w:r w:rsidR="00C22AA5">
        <w:rPr>
          <w:rFonts w:ascii="Tahoma" w:hAnsi="Tahoma" w:cs="Tahoma"/>
          <w:sz w:val="20"/>
        </w:rPr>
        <w:t xml:space="preserve">, όπως Ενδιάμεσοι Φορείς, </w:t>
      </w:r>
      <w:r w:rsidR="00295C1C">
        <w:rPr>
          <w:rFonts w:ascii="Tahoma" w:hAnsi="Tahoma" w:cs="Tahoma"/>
          <w:sz w:val="20"/>
        </w:rPr>
        <w:t>Ομάδ</w:t>
      </w:r>
      <w:r w:rsidR="00C22AA5">
        <w:rPr>
          <w:rFonts w:ascii="Tahoma" w:hAnsi="Tahoma" w:cs="Tahoma"/>
          <w:sz w:val="20"/>
        </w:rPr>
        <w:t>ες</w:t>
      </w:r>
      <w:r w:rsidR="00295C1C">
        <w:rPr>
          <w:rFonts w:ascii="Tahoma" w:hAnsi="Tahoma" w:cs="Tahoma"/>
          <w:sz w:val="20"/>
        </w:rPr>
        <w:t xml:space="preserve"> Τοπικής Δράσης).</w:t>
      </w:r>
    </w:p>
    <w:p w14:paraId="19181C56" w14:textId="49F32974" w:rsidR="005134ED" w:rsidRDefault="00DB6E2F" w:rsidP="001E6B56">
      <w:pPr>
        <w:spacing w:before="240" w:after="120" w:line="280" w:lineRule="atLeast"/>
        <w:jc w:val="both"/>
        <w:rPr>
          <w:rFonts w:ascii="Tahoma" w:hAnsi="Tahoma" w:cs="Tahoma"/>
          <w:sz w:val="20"/>
        </w:rPr>
      </w:pPr>
      <w:r>
        <w:rPr>
          <w:rFonts w:ascii="Tahoma" w:hAnsi="Tahoma" w:cs="Tahoma"/>
          <w:b/>
          <w:sz w:val="20"/>
        </w:rPr>
        <w:t>Τα</w:t>
      </w:r>
      <w:r w:rsidR="00F439D2" w:rsidRPr="005134ED">
        <w:rPr>
          <w:rFonts w:ascii="Tahoma" w:hAnsi="Tahoma" w:cs="Tahoma"/>
          <w:b/>
          <w:sz w:val="20"/>
        </w:rPr>
        <w:t xml:space="preserve"> σημεία </w:t>
      </w:r>
      <w:r w:rsidR="003E2323" w:rsidRPr="00A27453">
        <w:rPr>
          <w:rFonts w:ascii="Tahoma" w:hAnsi="Tahoma" w:cs="Tahoma"/>
          <w:b/>
          <w:sz w:val="20"/>
        </w:rPr>
        <w:t>2</w:t>
      </w:r>
      <w:r w:rsidR="00A27453" w:rsidRPr="00A27453">
        <w:rPr>
          <w:rFonts w:ascii="Tahoma" w:hAnsi="Tahoma" w:cs="Tahoma"/>
          <w:b/>
          <w:sz w:val="20"/>
        </w:rPr>
        <w:t>5</w:t>
      </w:r>
      <w:r w:rsidR="00F439D2" w:rsidRPr="00A27453">
        <w:rPr>
          <w:rFonts w:ascii="Tahoma" w:hAnsi="Tahoma" w:cs="Tahoma"/>
          <w:b/>
          <w:sz w:val="20"/>
        </w:rPr>
        <w:t xml:space="preserve"> και </w:t>
      </w:r>
      <w:r w:rsidR="003E2323" w:rsidRPr="00A27453">
        <w:rPr>
          <w:rFonts w:ascii="Tahoma" w:hAnsi="Tahoma" w:cs="Tahoma"/>
          <w:b/>
          <w:sz w:val="20"/>
        </w:rPr>
        <w:t>2</w:t>
      </w:r>
      <w:r w:rsidR="00A27453" w:rsidRPr="00A27453">
        <w:rPr>
          <w:rFonts w:ascii="Tahoma" w:hAnsi="Tahoma" w:cs="Tahoma"/>
          <w:b/>
          <w:sz w:val="20"/>
        </w:rPr>
        <w:t>6</w:t>
      </w:r>
      <w:r w:rsidR="00F439D2">
        <w:rPr>
          <w:rFonts w:ascii="Tahoma" w:hAnsi="Tahoma" w:cs="Tahoma"/>
          <w:sz w:val="20"/>
        </w:rPr>
        <w:t xml:space="preserve"> συμπληρώνονται εφόσον η πρόσκληση τροποποιείται και η πρόσκληση αφορά σε μεταφερόμενες πράξεις από το ΕΣΠΑ 2014-2020 αντίστοιχα. </w:t>
      </w:r>
      <w:r w:rsidR="005134ED">
        <w:rPr>
          <w:rFonts w:ascii="Tahoma" w:hAnsi="Tahoma" w:cs="Tahoma"/>
          <w:sz w:val="20"/>
        </w:rPr>
        <w:t xml:space="preserve">Διαφορετικά δεν περιλαμβάνονται στα έχοντας υπόψη. </w:t>
      </w:r>
    </w:p>
    <w:p w14:paraId="4D03CCE8" w14:textId="7A2B1196" w:rsidR="005134ED" w:rsidRDefault="005134ED" w:rsidP="001E6B56">
      <w:pPr>
        <w:spacing w:before="240" w:after="120" w:line="280" w:lineRule="atLeast"/>
        <w:jc w:val="both"/>
        <w:rPr>
          <w:rFonts w:ascii="Tahoma" w:hAnsi="Tahoma" w:cs="Tahoma"/>
          <w:sz w:val="20"/>
        </w:rPr>
      </w:pPr>
      <w:r>
        <w:rPr>
          <w:rFonts w:ascii="Tahoma" w:hAnsi="Tahoma" w:cs="Tahoma"/>
          <w:sz w:val="20"/>
        </w:rPr>
        <w:t xml:space="preserve">Στο σημείο </w:t>
      </w:r>
      <w:r w:rsidR="00DB6E2F">
        <w:rPr>
          <w:rFonts w:ascii="Tahoma" w:hAnsi="Tahoma" w:cs="Tahoma"/>
          <w:sz w:val="20"/>
        </w:rPr>
        <w:t>2</w:t>
      </w:r>
      <w:r w:rsidR="00AD5F68" w:rsidRPr="00AD5F68">
        <w:rPr>
          <w:rFonts w:ascii="Tahoma" w:hAnsi="Tahoma" w:cs="Tahoma"/>
          <w:sz w:val="20"/>
        </w:rPr>
        <w:t>5</w:t>
      </w:r>
      <w:r>
        <w:rPr>
          <w:rFonts w:ascii="Tahoma" w:hAnsi="Tahoma" w:cs="Tahoma"/>
          <w:sz w:val="20"/>
        </w:rPr>
        <w:t xml:space="preserve"> συμπληρώνονται συνοπτικά οι λόγοι που τεκμηριώνουν την ανάγκη για την τροποποίηση της Πρόσκλησης (όχι τα σημεία τροποποίησης), όπως, π.χ. λόγω της μη υποβολής προτάσεων ή υποβολής μεγάλου αριθμού προτάσεων ή για λόγους ορθότερης διαχείρισης της Πρόσκλησης.</w:t>
      </w:r>
    </w:p>
    <w:p w14:paraId="25D8CCEE" w14:textId="77777777" w:rsidR="00925839" w:rsidRDefault="005F2910" w:rsidP="005F2910">
      <w:pPr>
        <w:spacing w:line="300" w:lineRule="atLeast"/>
        <w:jc w:val="both"/>
        <w:rPr>
          <w:rFonts w:ascii="Tahoma" w:hAnsi="Tahoma" w:cs="Tahoma"/>
          <w:sz w:val="20"/>
          <w:szCs w:val="20"/>
        </w:rPr>
      </w:pPr>
      <w:r w:rsidRPr="005F2910">
        <w:rPr>
          <w:rFonts w:ascii="Tahoma" w:hAnsi="Tahoma" w:cs="Tahoma"/>
          <w:sz w:val="20"/>
          <w:szCs w:val="20"/>
        </w:rPr>
        <w:t xml:space="preserve">Στο πρώτο μέρος της πρόσκλησης, όπου </w:t>
      </w:r>
      <w:r w:rsidRPr="005F2910">
        <w:rPr>
          <w:rFonts w:ascii="Tahoma" w:hAnsi="Tahoma" w:cs="Tahoma"/>
          <w:b/>
          <w:sz w:val="20"/>
          <w:szCs w:val="20"/>
        </w:rPr>
        <w:t xml:space="preserve">καλούνται οι φορείς που εμπίπτουν στις κατηγορίες δυνητικών Δικαιούχων </w:t>
      </w:r>
      <w:r w:rsidRPr="005F2910">
        <w:rPr>
          <w:rFonts w:ascii="Tahoma" w:hAnsi="Tahoma" w:cs="Tahoma"/>
          <w:sz w:val="20"/>
          <w:szCs w:val="20"/>
        </w:rPr>
        <w:t xml:space="preserve">παρατίθενται συνοπτικά όλα τα βασικά στοιχεία, βάσει των οποίων ένας υποψήφιος δικαιούχος αναγνωρίζει τι </w:t>
      </w:r>
      <w:r w:rsidRPr="005F2910">
        <w:rPr>
          <w:rFonts w:ascii="Tahoma" w:hAnsi="Tahoma" w:cs="Tahoma"/>
          <w:b/>
          <w:sz w:val="20"/>
          <w:szCs w:val="20"/>
        </w:rPr>
        <w:t>«αφορά» η πρόσκληση</w:t>
      </w:r>
      <w:r w:rsidRPr="005F2910">
        <w:rPr>
          <w:rFonts w:ascii="Tahoma" w:hAnsi="Tahoma" w:cs="Tahoma"/>
          <w:sz w:val="20"/>
          <w:szCs w:val="20"/>
        </w:rPr>
        <w:t xml:space="preserve"> και εάν μπορεί να υποβάλλει πρόταση. </w:t>
      </w:r>
    </w:p>
    <w:p w14:paraId="093A887A" w14:textId="77777777" w:rsidR="00DF53C7" w:rsidRPr="00DF53C7" w:rsidRDefault="00DF53C7" w:rsidP="00257C11">
      <w:pPr>
        <w:pBdr>
          <w:top w:val="single" w:sz="4" w:space="1" w:color="auto"/>
          <w:left w:val="single" w:sz="4" w:space="0" w:color="auto"/>
          <w:bottom w:val="single" w:sz="4" w:space="3" w:color="auto"/>
          <w:right w:val="single" w:sz="4" w:space="4" w:color="auto"/>
        </w:pBdr>
        <w:tabs>
          <w:tab w:val="num" w:pos="284"/>
        </w:tabs>
        <w:spacing w:line="300" w:lineRule="atLeast"/>
        <w:ind w:left="284" w:hanging="284"/>
        <w:jc w:val="center"/>
        <w:rPr>
          <w:rFonts w:ascii="Tahoma" w:hAnsi="Tahoma" w:cs="Tahoma"/>
          <w:b/>
          <w:sz w:val="18"/>
          <w:szCs w:val="18"/>
        </w:rPr>
      </w:pPr>
      <w:r w:rsidRPr="00DF53C7">
        <w:rPr>
          <w:rFonts w:ascii="Tahoma" w:hAnsi="Tahoma" w:cs="Tahoma"/>
          <w:b/>
          <w:sz w:val="18"/>
          <w:szCs w:val="18"/>
        </w:rPr>
        <w:t>Κ Α Λ Ε Ι</w:t>
      </w:r>
    </w:p>
    <w:p w14:paraId="259264C6" w14:textId="77777777" w:rsidR="00DF53C7" w:rsidRPr="00DF53C7" w:rsidRDefault="00DF53C7" w:rsidP="00C22AA5">
      <w:pPr>
        <w:pBdr>
          <w:top w:val="single" w:sz="4" w:space="1" w:color="auto"/>
          <w:left w:val="single" w:sz="4" w:space="0" w:color="auto"/>
          <w:bottom w:val="single" w:sz="4" w:space="3" w:color="auto"/>
          <w:right w:val="single" w:sz="4" w:space="4" w:color="auto"/>
        </w:pBdr>
        <w:tabs>
          <w:tab w:val="num" w:pos="0"/>
          <w:tab w:val="left" w:pos="6833"/>
        </w:tabs>
        <w:spacing w:line="264" w:lineRule="auto"/>
        <w:jc w:val="both"/>
        <w:rPr>
          <w:rFonts w:ascii="Tahoma" w:hAnsi="Tahoma" w:cs="Tahoma"/>
          <w:sz w:val="18"/>
          <w:szCs w:val="18"/>
        </w:rPr>
      </w:pPr>
      <w:r w:rsidRPr="00DF53C7">
        <w:rPr>
          <w:rFonts w:ascii="Tahoma" w:hAnsi="Tahoma" w:cs="Tahoma"/>
          <w:sz w:val="18"/>
          <w:szCs w:val="18"/>
        </w:rPr>
        <w:t>Τους φορείς που εμπίπτουν στις παρακάτω κατηγορίες δυνητικών Δικαιούχων (</w:t>
      </w:r>
      <w:r w:rsidRPr="00DF53C7">
        <w:rPr>
          <w:rFonts w:ascii="Tahoma" w:hAnsi="Tahoma" w:cs="Tahoma"/>
          <w:i/>
          <w:sz w:val="18"/>
          <w:szCs w:val="18"/>
        </w:rPr>
        <w:t xml:space="preserve">ή εναλλακτικά </w:t>
      </w:r>
      <w:r w:rsidRPr="00DF53C7">
        <w:rPr>
          <w:rFonts w:ascii="Tahoma" w:hAnsi="Tahoma" w:cs="Tahoma"/>
          <w:sz w:val="18"/>
          <w:szCs w:val="18"/>
        </w:rPr>
        <w:t xml:space="preserve">τους παρακάτω δυνητικούς δικαιούχους) : </w:t>
      </w:r>
      <w:r w:rsidRPr="00DF53C7">
        <w:rPr>
          <w:rFonts w:ascii="Tahoma" w:hAnsi="Tahoma" w:cs="Tahoma"/>
          <w:sz w:val="18"/>
          <w:szCs w:val="18"/>
        </w:rPr>
        <w:tab/>
      </w:r>
    </w:p>
    <w:p w14:paraId="7C30B919" w14:textId="77777777" w:rsidR="00DF53C7" w:rsidRPr="00DF53C7" w:rsidRDefault="00DF53C7" w:rsidP="00A161C4">
      <w:pPr>
        <w:numPr>
          <w:ilvl w:val="0"/>
          <w:numId w:val="4"/>
        </w:numPr>
        <w:pBdr>
          <w:top w:val="single" w:sz="4" w:space="1" w:color="auto"/>
          <w:left w:val="single" w:sz="4" w:space="0" w:color="auto"/>
          <w:bottom w:val="single" w:sz="4" w:space="3" w:color="auto"/>
          <w:right w:val="single" w:sz="4" w:space="4" w:color="auto"/>
        </w:pBdr>
        <w:tabs>
          <w:tab w:val="clear" w:pos="1004"/>
        </w:tabs>
        <w:spacing w:after="120" w:line="264" w:lineRule="auto"/>
        <w:ind w:left="426" w:hanging="426"/>
        <w:jc w:val="both"/>
        <w:rPr>
          <w:rFonts w:ascii="Tahoma" w:hAnsi="Tahoma" w:cs="Tahoma"/>
          <w:sz w:val="18"/>
          <w:szCs w:val="18"/>
        </w:rPr>
      </w:pPr>
      <w:r w:rsidRPr="00DF53C7">
        <w:rPr>
          <w:rFonts w:ascii="Tahoma" w:hAnsi="Tahoma" w:cs="Tahoma"/>
          <w:sz w:val="18"/>
          <w:szCs w:val="18"/>
        </w:rPr>
        <w:t>…</w:t>
      </w:r>
    </w:p>
    <w:p w14:paraId="7439E49F" w14:textId="77777777" w:rsidR="00DF53C7" w:rsidRPr="00DF53C7" w:rsidRDefault="00DF53C7" w:rsidP="00A161C4">
      <w:pPr>
        <w:numPr>
          <w:ilvl w:val="0"/>
          <w:numId w:val="4"/>
        </w:numPr>
        <w:pBdr>
          <w:top w:val="single" w:sz="4" w:space="1" w:color="auto"/>
          <w:left w:val="single" w:sz="4" w:space="0" w:color="auto"/>
          <w:bottom w:val="single" w:sz="4" w:space="3" w:color="auto"/>
          <w:right w:val="single" w:sz="4" w:space="4" w:color="auto"/>
        </w:pBdr>
        <w:tabs>
          <w:tab w:val="clear" w:pos="1004"/>
        </w:tabs>
        <w:spacing w:after="120" w:line="264" w:lineRule="auto"/>
        <w:ind w:left="426" w:hanging="426"/>
        <w:jc w:val="both"/>
        <w:rPr>
          <w:rFonts w:ascii="Tahoma" w:hAnsi="Tahoma" w:cs="Tahoma"/>
          <w:sz w:val="18"/>
          <w:szCs w:val="18"/>
        </w:rPr>
      </w:pPr>
      <w:r w:rsidRPr="00DF53C7">
        <w:rPr>
          <w:rFonts w:ascii="Tahoma" w:hAnsi="Tahoma" w:cs="Tahoma"/>
          <w:sz w:val="18"/>
          <w:szCs w:val="18"/>
        </w:rPr>
        <w:t>……</w:t>
      </w:r>
    </w:p>
    <w:p w14:paraId="6C04A15E" w14:textId="77777777" w:rsidR="00DF53C7" w:rsidRPr="00DF53C7" w:rsidRDefault="00DF53C7" w:rsidP="00C22AA5">
      <w:pPr>
        <w:pBdr>
          <w:top w:val="single" w:sz="4" w:space="1" w:color="auto"/>
          <w:left w:val="single" w:sz="4" w:space="0" w:color="auto"/>
          <w:bottom w:val="single" w:sz="4" w:space="3" w:color="auto"/>
          <w:right w:val="single" w:sz="4" w:space="4" w:color="auto"/>
        </w:pBdr>
        <w:spacing w:line="160" w:lineRule="atLeast"/>
        <w:jc w:val="both"/>
        <w:rPr>
          <w:rFonts w:ascii="Tahoma" w:hAnsi="Tahoma" w:cs="Tahoma"/>
          <w:sz w:val="18"/>
          <w:szCs w:val="18"/>
        </w:rPr>
      </w:pPr>
      <w:r w:rsidRPr="00DF53C7">
        <w:rPr>
          <w:rFonts w:ascii="Tahoma" w:hAnsi="Tahoma" w:cs="Tahoma"/>
          <w:sz w:val="18"/>
          <w:szCs w:val="18"/>
        </w:rPr>
        <w:t xml:space="preserve">για την </w:t>
      </w:r>
      <w:r w:rsidRPr="00DF53C7">
        <w:rPr>
          <w:rFonts w:ascii="Tahoma" w:hAnsi="Tahoma" w:cs="Tahoma"/>
          <w:b/>
          <w:sz w:val="18"/>
          <w:szCs w:val="18"/>
        </w:rPr>
        <w:t>υποβολή προτάσεων έργων (πράξεων),</w:t>
      </w:r>
      <w:r w:rsidRPr="00DF53C7">
        <w:rPr>
          <w:rFonts w:ascii="Tahoma" w:hAnsi="Tahoma" w:cs="Tahoma"/>
          <w:sz w:val="18"/>
          <w:szCs w:val="18"/>
        </w:rPr>
        <w:t xml:space="preserve"> προκειμένου να ενταχθούν και χρηματοδοτηθούν στο πλαίσιο του/ων </w:t>
      </w:r>
    </w:p>
    <w:p w14:paraId="08AF8BDD" w14:textId="77777777" w:rsidR="00DF53C7" w:rsidRPr="00DF53C7" w:rsidRDefault="00DF53C7" w:rsidP="00A161C4">
      <w:pPr>
        <w:pStyle w:val="a8"/>
        <w:numPr>
          <w:ilvl w:val="0"/>
          <w:numId w:val="5"/>
        </w:numPr>
        <w:pBdr>
          <w:top w:val="single" w:sz="4" w:space="1" w:color="auto"/>
          <w:left w:val="single" w:sz="4" w:space="0" w:color="auto"/>
          <w:bottom w:val="single" w:sz="4" w:space="3" w:color="auto"/>
          <w:right w:val="single" w:sz="4" w:space="4" w:color="auto"/>
        </w:pBdr>
        <w:spacing w:line="160" w:lineRule="atLeast"/>
        <w:ind w:left="426" w:hanging="426"/>
        <w:rPr>
          <w:rFonts w:ascii="Tahoma" w:hAnsi="Tahoma" w:cs="Tahoma"/>
          <w:sz w:val="18"/>
          <w:szCs w:val="18"/>
          <w:lang w:val="el-GR"/>
        </w:rPr>
      </w:pPr>
      <w:r w:rsidRPr="00DF53C7">
        <w:rPr>
          <w:rFonts w:ascii="Tahoma" w:hAnsi="Tahoma" w:cs="Tahoma"/>
          <w:i/>
          <w:color w:val="00B0F0"/>
          <w:sz w:val="18"/>
          <w:szCs w:val="18"/>
          <w:lang w:val="el-GR"/>
        </w:rPr>
        <w:t>Προγράμματος/ων</w:t>
      </w:r>
      <w:r w:rsidRPr="00DF53C7">
        <w:rPr>
          <w:rFonts w:ascii="Tahoma" w:hAnsi="Tahoma" w:cs="Tahoma"/>
          <w:color w:val="00B0F0"/>
          <w:sz w:val="18"/>
          <w:szCs w:val="18"/>
          <w:lang w:val="el-GR"/>
        </w:rPr>
        <w:t xml:space="preserve">  </w:t>
      </w:r>
      <w:r w:rsidRPr="00DF53C7">
        <w:rPr>
          <w:rFonts w:ascii="Tahoma" w:hAnsi="Tahoma" w:cs="Tahoma"/>
          <w:sz w:val="18"/>
          <w:szCs w:val="18"/>
          <w:lang w:val="el-GR"/>
        </w:rPr>
        <w:t xml:space="preserve">«…………………» </w:t>
      </w:r>
    </w:p>
    <w:p w14:paraId="51954260" w14:textId="2DE769CC" w:rsidR="00BE51A3" w:rsidRPr="004E2402" w:rsidRDefault="009A65A1" w:rsidP="00A161C4">
      <w:pPr>
        <w:pStyle w:val="a8"/>
        <w:numPr>
          <w:ilvl w:val="0"/>
          <w:numId w:val="5"/>
        </w:numPr>
        <w:pBdr>
          <w:top w:val="single" w:sz="4" w:space="1" w:color="auto"/>
          <w:left w:val="single" w:sz="4" w:space="0" w:color="auto"/>
          <w:bottom w:val="single" w:sz="4" w:space="3" w:color="auto"/>
          <w:right w:val="single" w:sz="4" w:space="4" w:color="auto"/>
        </w:pBdr>
        <w:spacing w:line="160" w:lineRule="atLeast"/>
        <w:ind w:left="426" w:hanging="426"/>
        <w:rPr>
          <w:rFonts w:ascii="Tahoma" w:hAnsi="Tahoma" w:cs="Tahoma"/>
          <w:sz w:val="18"/>
          <w:szCs w:val="18"/>
          <w:lang w:val="el-GR"/>
        </w:rPr>
      </w:pPr>
      <w:r w:rsidRPr="00DF53C7">
        <w:rPr>
          <w:rFonts w:ascii="Tahoma" w:hAnsi="Tahoma" w:cs="Tahoma"/>
          <w:i/>
          <w:color w:val="00B0F0"/>
          <w:sz w:val="18"/>
          <w:szCs w:val="18"/>
          <w:lang w:val="el-GR"/>
        </w:rPr>
        <w:t>Ταμείου/ων</w:t>
      </w:r>
      <w:r w:rsidRPr="00DF53C7">
        <w:rPr>
          <w:rFonts w:ascii="Tahoma" w:hAnsi="Tahoma" w:cs="Tahoma"/>
          <w:sz w:val="18"/>
          <w:szCs w:val="18"/>
          <w:lang w:val="el-GR"/>
        </w:rPr>
        <w:t xml:space="preserve"> </w:t>
      </w:r>
      <w:r w:rsidR="00DF53C7" w:rsidRPr="00DF53C7">
        <w:rPr>
          <w:rFonts w:ascii="Tahoma" w:hAnsi="Tahoma" w:cs="Tahoma"/>
          <w:sz w:val="18"/>
          <w:szCs w:val="18"/>
          <w:lang w:val="el-GR"/>
        </w:rPr>
        <w:t>«………….»</w:t>
      </w:r>
    </w:p>
    <w:p w14:paraId="44795E87" w14:textId="1186413C" w:rsidR="004E2402" w:rsidRDefault="004E2402" w:rsidP="004E2402">
      <w:pPr>
        <w:pStyle w:val="a8"/>
        <w:numPr>
          <w:ilvl w:val="0"/>
          <w:numId w:val="5"/>
        </w:numPr>
        <w:pBdr>
          <w:top w:val="single" w:sz="4" w:space="1" w:color="auto"/>
          <w:left w:val="single" w:sz="4" w:space="0" w:color="auto"/>
          <w:bottom w:val="single" w:sz="4" w:space="3" w:color="auto"/>
          <w:right w:val="single" w:sz="4" w:space="4" w:color="auto"/>
        </w:pBdr>
        <w:spacing w:line="160" w:lineRule="atLeast"/>
        <w:ind w:left="426" w:hanging="426"/>
        <w:rPr>
          <w:rFonts w:ascii="Tahoma" w:hAnsi="Tahoma" w:cs="Tahoma"/>
          <w:sz w:val="18"/>
          <w:szCs w:val="18"/>
          <w:lang w:val="el-GR"/>
        </w:rPr>
      </w:pPr>
      <w:r>
        <w:rPr>
          <w:rFonts w:ascii="Tahoma" w:hAnsi="Tahoma" w:cs="Tahoma"/>
          <w:i/>
          <w:color w:val="00B0F0"/>
          <w:sz w:val="18"/>
          <w:szCs w:val="18"/>
          <w:lang w:val="el-GR"/>
        </w:rPr>
        <w:t xml:space="preserve">Δράσεων </w:t>
      </w:r>
      <w:r w:rsidRPr="00DF53C7">
        <w:rPr>
          <w:rFonts w:ascii="Tahoma" w:hAnsi="Tahoma" w:cs="Tahoma"/>
          <w:sz w:val="18"/>
          <w:szCs w:val="18"/>
          <w:lang w:val="el-GR"/>
        </w:rPr>
        <w:t xml:space="preserve">«…………………» </w:t>
      </w:r>
    </w:p>
    <w:p w14:paraId="668162A7" w14:textId="558EF227" w:rsidR="004E2402" w:rsidRDefault="004E2402" w:rsidP="004E2402">
      <w:pPr>
        <w:pBdr>
          <w:top w:val="single" w:sz="4" w:space="1" w:color="auto"/>
          <w:left w:val="single" w:sz="4" w:space="0" w:color="auto"/>
          <w:bottom w:val="single" w:sz="4" w:space="3" w:color="auto"/>
          <w:right w:val="single" w:sz="4" w:space="4" w:color="auto"/>
        </w:pBdr>
        <w:spacing w:line="160" w:lineRule="atLeast"/>
        <w:rPr>
          <w:rFonts w:ascii="Tahoma" w:hAnsi="Tahoma" w:cs="Tahoma"/>
          <w:i/>
          <w:color w:val="00B0F0"/>
          <w:sz w:val="18"/>
          <w:szCs w:val="18"/>
        </w:rPr>
      </w:pPr>
      <w:r w:rsidRPr="004E2402">
        <w:rPr>
          <w:rFonts w:ascii="Tahoma" w:hAnsi="Tahoma" w:cs="Tahoma"/>
          <w:i/>
          <w:color w:val="00B0F0"/>
          <w:sz w:val="18"/>
          <w:szCs w:val="18"/>
        </w:rPr>
        <w:t>[Ως δυνητικοί δικαιούχοι θεωρούνται και όσοι φορείς έχουν συνάψει προγραμματική σύμβαση με τους παραπάνω αναφερόμενους.]</w:t>
      </w:r>
    </w:p>
    <w:p w14:paraId="29161380" w14:textId="04D1804F" w:rsidR="009A65A1" w:rsidRPr="00BE51A3" w:rsidRDefault="001F3F2F" w:rsidP="009A65A1">
      <w:pPr>
        <w:pBdr>
          <w:top w:val="single" w:sz="4" w:space="1" w:color="auto"/>
          <w:left w:val="single" w:sz="4" w:space="0" w:color="auto"/>
          <w:bottom w:val="single" w:sz="4" w:space="3" w:color="auto"/>
          <w:right w:val="single" w:sz="4" w:space="4" w:color="auto"/>
        </w:pBdr>
        <w:spacing w:line="160" w:lineRule="atLeast"/>
        <w:rPr>
          <w:rFonts w:ascii="Tahoma" w:hAnsi="Tahoma" w:cs="Tahoma"/>
          <w:sz w:val="18"/>
          <w:szCs w:val="18"/>
        </w:rPr>
      </w:pPr>
      <w:r w:rsidRPr="001F3F2F">
        <w:rPr>
          <w:rFonts w:ascii="Tahoma" w:hAnsi="Tahoma" w:cs="Tahoma"/>
          <w:i/>
          <w:color w:val="00B0F0"/>
          <w:sz w:val="18"/>
          <w:szCs w:val="18"/>
        </w:rPr>
        <w:t>[Ο Κύριος Δικαιούχος που αναλαμβάνει την υποβολή της πρότασης, σε περιπτώσεις προτάσεων όπου η υλοποίησή τους αναλαμβάνονται από πολλαπλούς δικαιούχους είναι ο Συντονιστής της πράξης που ορίζεται από το σύνολο των δικαιούχων/συνδικαιούχων.]</w:t>
      </w:r>
    </w:p>
    <w:p w14:paraId="4DF555FD" w14:textId="037AD743" w:rsidR="001F774F" w:rsidRDefault="001F774F" w:rsidP="00B66CB0">
      <w:pPr>
        <w:pStyle w:val="a8"/>
        <w:pBdr>
          <w:top w:val="single" w:sz="4" w:space="1" w:color="auto"/>
          <w:left w:val="single" w:sz="4" w:space="0" w:color="auto"/>
          <w:bottom w:val="single" w:sz="4" w:space="3" w:color="auto"/>
          <w:right w:val="single" w:sz="4" w:space="11" w:color="auto"/>
        </w:pBdr>
        <w:spacing w:before="0" w:line="240" w:lineRule="atLeast"/>
        <w:ind w:left="284" w:hanging="284"/>
        <w:rPr>
          <w:rFonts w:ascii="Tahoma" w:hAnsi="Tahoma" w:cs="Tahoma"/>
          <w:sz w:val="18"/>
          <w:szCs w:val="18"/>
          <w:lang w:val="el-GR"/>
        </w:rPr>
      </w:pPr>
      <w:r w:rsidRPr="001F774F">
        <w:rPr>
          <w:rFonts w:ascii="Tahoma" w:hAnsi="Tahoma" w:cs="Tahoma"/>
          <w:b/>
          <w:sz w:val="18"/>
          <w:szCs w:val="18"/>
          <w:lang w:val="el-GR"/>
        </w:rPr>
        <w:t>1.</w:t>
      </w:r>
      <w:r w:rsidRPr="001F774F">
        <w:rPr>
          <w:rFonts w:ascii="Tahoma" w:hAnsi="Tahoma" w:cs="Tahoma"/>
          <w:b/>
          <w:sz w:val="18"/>
          <w:szCs w:val="18"/>
          <w:lang w:val="el-GR"/>
        </w:rPr>
        <w:tab/>
        <w:t>ΑΝΤΙΚΕΙΜΕΝΟ ΠΡΟΣΚΛΗΣΗΣ</w:t>
      </w:r>
    </w:p>
    <w:p w14:paraId="50AD007A" w14:textId="348C011C" w:rsidR="00DF53C7" w:rsidRPr="00DF53C7" w:rsidRDefault="00DF53C7" w:rsidP="00B66CB0">
      <w:pPr>
        <w:pStyle w:val="a8"/>
        <w:pBdr>
          <w:top w:val="single" w:sz="4" w:space="1" w:color="auto"/>
          <w:left w:val="single" w:sz="4" w:space="0" w:color="auto"/>
          <w:bottom w:val="single" w:sz="4" w:space="3" w:color="auto"/>
          <w:right w:val="single" w:sz="4" w:space="11" w:color="auto"/>
        </w:pBdr>
        <w:spacing w:before="0" w:line="240" w:lineRule="atLeast"/>
        <w:ind w:left="284" w:hanging="284"/>
        <w:rPr>
          <w:rFonts w:ascii="Tahoma" w:hAnsi="Tahoma" w:cs="Tahoma"/>
          <w:sz w:val="18"/>
          <w:szCs w:val="18"/>
          <w:lang w:val="el-GR"/>
        </w:rPr>
      </w:pPr>
      <w:r w:rsidRPr="00DF53C7">
        <w:rPr>
          <w:rFonts w:ascii="Tahoma" w:hAnsi="Tahoma" w:cs="Tahoma"/>
          <w:sz w:val="18"/>
          <w:szCs w:val="18"/>
          <w:lang w:val="el-GR"/>
        </w:rPr>
        <w:t xml:space="preserve">Οι προτάσεις που θα υποβληθούν θα πρέπει να εμπίπτουν στον/ους Ειδικό/ους Στόχο/ους </w:t>
      </w:r>
    </w:p>
    <w:p w14:paraId="17F82C0D" w14:textId="77777777" w:rsidR="00DF53C7" w:rsidRPr="00DF53C7" w:rsidRDefault="00DF53C7" w:rsidP="00B66CB0">
      <w:pPr>
        <w:pBdr>
          <w:top w:val="single" w:sz="4" w:space="1" w:color="auto"/>
          <w:left w:val="single" w:sz="4" w:space="0" w:color="auto"/>
          <w:bottom w:val="single" w:sz="4" w:space="3" w:color="auto"/>
          <w:right w:val="single" w:sz="4" w:space="11" w:color="auto"/>
        </w:pBdr>
        <w:spacing w:line="240" w:lineRule="atLeast"/>
        <w:ind w:firstLine="284"/>
        <w:rPr>
          <w:rFonts w:ascii="Tahoma" w:hAnsi="Tahoma" w:cs="Tahoma"/>
          <w:sz w:val="18"/>
          <w:szCs w:val="18"/>
        </w:rPr>
      </w:pPr>
      <w:r w:rsidRPr="00DF53C7">
        <w:rPr>
          <w:rFonts w:ascii="Tahoma" w:hAnsi="Tahoma" w:cs="Tahoma"/>
          <w:sz w:val="18"/>
          <w:szCs w:val="18"/>
        </w:rPr>
        <w:t>1:……….</w:t>
      </w:r>
    </w:p>
    <w:p w14:paraId="26BEBF7F" w14:textId="487C6792" w:rsidR="00DF53C7" w:rsidRDefault="00DF53C7" w:rsidP="00B66CB0">
      <w:pPr>
        <w:pBdr>
          <w:top w:val="single" w:sz="4" w:space="1" w:color="auto"/>
          <w:left w:val="single" w:sz="4" w:space="0" w:color="auto"/>
          <w:bottom w:val="single" w:sz="4" w:space="3" w:color="auto"/>
          <w:right w:val="single" w:sz="4" w:space="11" w:color="auto"/>
        </w:pBdr>
        <w:spacing w:line="240" w:lineRule="atLeast"/>
        <w:ind w:firstLine="284"/>
        <w:rPr>
          <w:rFonts w:ascii="Tahoma" w:hAnsi="Tahoma" w:cs="Tahoma"/>
          <w:sz w:val="18"/>
          <w:szCs w:val="18"/>
        </w:rPr>
      </w:pPr>
      <w:r w:rsidRPr="00DF53C7">
        <w:rPr>
          <w:rFonts w:ascii="Tahoma" w:hAnsi="Tahoma" w:cs="Tahoma"/>
          <w:sz w:val="18"/>
          <w:szCs w:val="18"/>
        </w:rPr>
        <w:t xml:space="preserve">2:………. </w:t>
      </w:r>
    </w:p>
    <w:p w14:paraId="1CD484F4" w14:textId="667BC7C5" w:rsidR="000B1FDA" w:rsidRDefault="000B1FDA" w:rsidP="00B66CB0">
      <w:pPr>
        <w:pBdr>
          <w:top w:val="single" w:sz="4" w:space="1" w:color="auto"/>
          <w:left w:val="single" w:sz="4" w:space="0" w:color="auto"/>
          <w:bottom w:val="single" w:sz="4" w:space="3" w:color="auto"/>
          <w:right w:val="single" w:sz="4" w:space="11" w:color="auto"/>
        </w:pBdr>
        <w:spacing w:line="240" w:lineRule="atLeast"/>
        <w:ind w:left="284" w:hanging="284"/>
        <w:rPr>
          <w:rFonts w:ascii="Tahoma" w:hAnsi="Tahoma" w:cs="Tahoma"/>
          <w:sz w:val="18"/>
          <w:szCs w:val="18"/>
        </w:rPr>
      </w:pPr>
      <w:r>
        <w:rPr>
          <w:rFonts w:ascii="Tahoma" w:hAnsi="Tahoma" w:cs="Tahoma"/>
          <w:sz w:val="18"/>
          <w:szCs w:val="18"/>
        </w:rPr>
        <w:t xml:space="preserve">Στα Πεδία Παρέμβασης </w:t>
      </w:r>
    </w:p>
    <w:p w14:paraId="490C740F" w14:textId="77777777" w:rsidR="000B1FDA" w:rsidRPr="00DF53C7" w:rsidRDefault="000B1FDA" w:rsidP="00B66CB0">
      <w:pPr>
        <w:pBdr>
          <w:top w:val="single" w:sz="4" w:space="1" w:color="auto"/>
          <w:left w:val="single" w:sz="4" w:space="0" w:color="auto"/>
          <w:bottom w:val="single" w:sz="4" w:space="3" w:color="auto"/>
          <w:right w:val="single" w:sz="4" w:space="11" w:color="auto"/>
        </w:pBdr>
        <w:spacing w:line="240" w:lineRule="atLeast"/>
        <w:ind w:firstLine="284"/>
        <w:rPr>
          <w:rFonts w:ascii="Tahoma" w:hAnsi="Tahoma" w:cs="Tahoma"/>
          <w:sz w:val="18"/>
          <w:szCs w:val="18"/>
        </w:rPr>
      </w:pPr>
      <w:r w:rsidRPr="00DF53C7">
        <w:rPr>
          <w:rFonts w:ascii="Tahoma" w:hAnsi="Tahoma" w:cs="Tahoma"/>
          <w:sz w:val="18"/>
          <w:szCs w:val="18"/>
        </w:rPr>
        <w:t>1:……….</w:t>
      </w:r>
    </w:p>
    <w:p w14:paraId="7DCD3EEF" w14:textId="389EA03B" w:rsidR="000B1FDA" w:rsidRDefault="000B1FDA" w:rsidP="00B66CB0">
      <w:pPr>
        <w:pBdr>
          <w:top w:val="single" w:sz="4" w:space="1" w:color="auto"/>
          <w:left w:val="single" w:sz="4" w:space="0" w:color="auto"/>
          <w:bottom w:val="single" w:sz="4" w:space="3" w:color="auto"/>
          <w:right w:val="single" w:sz="4" w:space="11" w:color="auto"/>
        </w:pBdr>
        <w:spacing w:line="240" w:lineRule="atLeast"/>
        <w:ind w:firstLine="284"/>
        <w:rPr>
          <w:rFonts w:ascii="Tahoma" w:hAnsi="Tahoma" w:cs="Tahoma"/>
          <w:sz w:val="18"/>
          <w:szCs w:val="18"/>
        </w:rPr>
      </w:pPr>
      <w:r w:rsidRPr="00DF53C7">
        <w:rPr>
          <w:rFonts w:ascii="Tahoma" w:hAnsi="Tahoma" w:cs="Tahoma"/>
          <w:sz w:val="18"/>
          <w:szCs w:val="18"/>
        </w:rPr>
        <w:t xml:space="preserve">2:………. </w:t>
      </w:r>
    </w:p>
    <w:p w14:paraId="3CD65F82" w14:textId="5828BC09" w:rsidR="000B1FDA" w:rsidRDefault="000B1FDA" w:rsidP="00B66CB0">
      <w:pPr>
        <w:pBdr>
          <w:top w:val="single" w:sz="4" w:space="1" w:color="auto"/>
          <w:left w:val="single" w:sz="4" w:space="0" w:color="auto"/>
          <w:bottom w:val="single" w:sz="4" w:space="3" w:color="auto"/>
          <w:right w:val="single" w:sz="4" w:space="11" w:color="auto"/>
        </w:pBdr>
        <w:spacing w:line="240" w:lineRule="atLeast"/>
        <w:ind w:left="284" w:hanging="284"/>
        <w:rPr>
          <w:rFonts w:ascii="Tahoma" w:hAnsi="Tahoma" w:cs="Tahoma"/>
          <w:sz w:val="18"/>
          <w:szCs w:val="18"/>
        </w:rPr>
      </w:pPr>
      <w:r>
        <w:rPr>
          <w:rFonts w:ascii="Tahoma" w:hAnsi="Tahoma" w:cs="Tahoma"/>
          <w:sz w:val="18"/>
          <w:szCs w:val="18"/>
        </w:rPr>
        <w:t>να καλύπτουν την (ις) παρακάτω γεωγραφικές περιοχές «………………»</w:t>
      </w:r>
    </w:p>
    <w:p w14:paraId="6FDA492A" w14:textId="41FD5A49" w:rsidR="00DF53C7" w:rsidRPr="00DF53C7" w:rsidRDefault="00DF53C7" w:rsidP="00B66CB0">
      <w:pPr>
        <w:pBdr>
          <w:top w:val="single" w:sz="4" w:space="1" w:color="auto"/>
          <w:left w:val="single" w:sz="4" w:space="0" w:color="auto"/>
          <w:bottom w:val="single" w:sz="4" w:space="3" w:color="auto"/>
          <w:right w:val="single" w:sz="4" w:space="11" w:color="auto"/>
        </w:pBdr>
        <w:spacing w:line="240" w:lineRule="atLeast"/>
        <w:rPr>
          <w:rFonts w:ascii="Tahoma" w:hAnsi="Tahoma" w:cs="Tahoma"/>
          <w:sz w:val="18"/>
          <w:szCs w:val="18"/>
          <w:highlight w:val="cyan"/>
        </w:rPr>
      </w:pPr>
      <w:r>
        <w:rPr>
          <w:rFonts w:ascii="Tahoma" w:hAnsi="Tahoma" w:cs="Tahoma"/>
          <w:i/>
          <w:sz w:val="18"/>
          <w:szCs w:val="18"/>
        </w:rPr>
        <w:t xml:space="preserve">και να συνεισφέρουν στην επίτευξη των παρακάτω δεικτών </w:t>
      </w:r>
      <w:r w:rsidR="00C22AA5">
        <w:rPr>
          <w:rFonts w:ascii="Tahoma" w:hAnsi="Tahoma" w:cs="Tahoma"/>
          <w:i/>
          <w:sz w:val="18"/>
          <w:szCs w:val="18"/>
        </w:rPr>
        <w:t xml:space="preserve">εκροών και αποτελέσματος </w:t>
      </w:r>
      <w:r>
        <w:rPr>
          <w:rFonts w:ascii="Tahoma" w:hAnsi="Tahoma" w:cs="Tahoma"/>
          <w:i/>
          <w:sz w:val="18"/>
          <w:szCs w:val="18"/>
        </w:rPr>
        <w:t xml:space="preserve"> </w:t>
      </w:r>
    </w:p>
    <w:tbl>
      <w:tblPr>
        <w:tblStyle w:val="a7"/>
        <w:tblW w:w="8619" w:type="dxa"/>
        <w:tblInd w:w="-5" w:type="dxa"/>
        <w:tblLook w:val="04A0" w:firstRow="1" w:lastRow="0" w:firstColumn="1" w:lastColumn="0" w:noHBand="0" w:noVBand="1"/>
      </w:tblPr>
      <w:tblGrid>
        <w:gridCol w:w="964"/>
        <w:gridCol w:w="4536"/>
        <w:gridCol w:w="1848"/>
        <w:gridCol w:w="1271"/>
      </w:tblGrid>
      <w:tr w:rsidR="002E3FD3" w:rsidDel="004D7C6E" w14:paraId="485EA5BA" w14:textId="77777777" w:rsidTr="00B66CB0">
        <w:tc>
          <w:tcPr>
            <w:tcW w:w="964" w:type="dxa"/>
          </w:tcPr>
          <w:p w14:paraId="2435BDE1" w14:textId="77777777" w:rsidR="002E3FD3" w:rsidRPr="009A65A1" w:rsidRDefault="002E3FD3" w:rsidP="009A65A1">
            <w:pPr>
              <w:spacing w:after="0" w:line="240" w:lineRule="auto"/>
              <w:jc w:val="center"/>
              <w:rPr>
                <w:rFonts w:ascii="Tahoma" w:hAnsi="Tahoma" w:cs="Tahoma"/>
                <w:b/>
                <w:sz w:val="18"/>
                <w:szCs w:val="18"/>
              </w:rPr>
            </w:pPr>
            <w:r w:rsidRPr="009A65A1">
              <w:rPr>
                <w:rFonts w:ascii="Tahoma" w:hAnsi="Tahoma" w:cs="Tahoma"/>
                <w:b/>
                <w:sz w:val="18"/>
                <w:szCs w:val="18"/>
              </w:rPr>
              <w:t xml:space="preserve">ΚΩΔ. </w:t>
            </w:r>
          </w:p>
        </w:tc>
        <w:tc>
          <w:tcPr>
            <w:tcW w:w="4536" w:type="dxa"/>
            <w:vAlign w:val="center"/>
          </w:tcPr>
          <w:p w14:paraId="3CC230B0" w14:textId="46FCC605" w:rsidR="002E3FD3" w:rsidRPr="009A65A1" w:rsidRDefault="00B66CB0" w:rsidP="009517A1">
            <w:pPr>
              <w:spacing w:before="0" w:after="0" w:line="240" w:lineRule="auto"/>
              <w:jc w:val="center"/>
              <w:rPr>
                <w:rFonts w:ascii="Tahoma" w:hAnsi="Tahoma" w:cs="Tahoma"/>
                <w:b/>
                <w:i/>
                <w:sz w:val="18"/>
                <w:szCs w:val="18"/>
                <w:u w:val="single"/>
              </w:rPr>
            </w:pPr>
            <w:r w:rsidRPr="009A65A1">
              <w:rPr>
                <w:rFonts w:ascii="Tahoma" w:hAnsi="Tahoma" w:cs="Tahoma"/>
                <w:b/>
                <w:sz w:val="18"/>
                <w:szCs w:val="18"/>
              </w:rPr>
              <w:t>Ονομασία</w:t>
            </w:r>
            <w:r w:rsidR="002E3FD3" w:rsidRPr="009A65A1">
              <w:rPr>
                <w:rFonts w:ascii="Tahoma" w:hAnsi="Tahoma" w:cs="Tahoma"/>
                <w:b/>
                <w:sz w:val="18"/>
                <w:szCs w:val="18"/>
              </w:rPr>
              <w:t xml:space="preserve"> Δείκτη</w:t>
            </w:r>
          </w:p>
        </w:tc>
        <w:tc>
          <w:tcPr>
            <w:tcW w:w="1848" w:type="dxa"/>
            <w:vAlign w:val="center"/>
          </w:tcPr>
          <w:p w14:paraId="00D2A283" w14:textId="77777777" w:rsidR="002E3FD3" w:rsidRPr="009A65A1" w:rsidRDefault="002E3FD3" w:rsidP="009517A1">
            <w:pPr>
              <w:spacing w:before="0" w:after="0" w:line="240" w:lineRule="auto"/>
              <w:jc w:val="center"/>
              <w:rPr>
                <w:rFonts w:ascii="Tahoma" w:hAnsi="Tahoma" w:cs="Tahoma"/>
                <w:b/>
                <w:sz w:val="18"/>
                <w:szCs w:val="18"/>
              </w:rPr>
            </w:pPr>
            <w:r w:rsidRPr="009A65A1">
              <w:rPr>
                <w:rFonts w:ascii="Tahoma" w:hAnsi="Tahoma" w:cs="Tahoma"/>
                <w:b/>
                <w:sz w:val="18"/>
                <w:szCs w:val="18"/>
              </w:rPr>
              <w:t>Μονάδα Μέτρησης</w:t>
            </w:r>
          </w:p>
        </w:tc>
        <w:tc>
          <w:tcPr>
            <w:tcW w:w="1271" w:type="dxa"/>
          </w:tcPr>
          <w:p w14:paraId="2BB13583" w14:textId="77777777" w:rsidR="002E3FD3" w:rsidRPr="009A65A1" w:rsidDel="004D7C6E" w:rsidRDefault="002E3FD3" w:rsidP="009A65A1">
            <w:pPr>
              <w:spacing w:after="0" w:line="240" w:lineRule="auto"/>
              <w:jc w:val="center"/>
              <w:rPr>
                <w:rFonts w:ascii="Tahoma" w:hAnsi="Tahoma" w:cs="Tahoma"/>
                <w:b/>
                <w:sz w:val="18"/>
                <w:szCs w:val="18"/>
              </w:rPr>
            </w:pPr>
            <w:r w:rsidRPr="009A65A1">
              <w:rPr>
                <w:rFonts w:ascii="Tahoma" w:hAnsi="Tahoma" w:cs="Tahoma"/>
                <w:b/>
                <w:sz w:val="18"/>
                <w:szCs w:val="18"/>
              </w:rPr>
              <w:t>Στόχος</w:t>
            </w:r>
          </w:p>
        </w:tc>
      </w:tr>
      <w:tr w:rsidR="002E3FD3" w:rsidRPr="00E45ACB" w:rsidDel="004D7C6E" w14:paraId="56D01D5D" w14:textId="77777777" w:rsidTr="00B66CB0">
        <w:tc>
          <w:tcPr>
            <w:tcW w:w="964" w:type="dxa"/>
          </w:tcPr>
          <w:p w14:paraId="7208AC51" w14:textId="77777777" w:rsidR="002E3FD3" w:rsidRPr="00E45ACB" w:rsidRDefault="002E3FD3" w:rsidP="009517A1">
            <w:pPr>
              <w:spacing w:before="240" w:line="240" w:lineRule="atLeast"/>
              <w:rPr>
                <w:rFonts w:ascii="Tahoma" w:hAnsi="Tahoma" w:cs="Tahoma"/>
                <w:b/>
                <w:u w:val="single"/>
              </w:rPr>
            </w:pPr>
          </w:p>
        </w:tc>
        <w:tc>
          <w:tcPr>
            <w:tcW w:w="4536" w:type="dxa"/>
          </w:tcPr>
          <w:p w14:paraId="51C79C8E" w14:textId="77777777" w:rsidR="002E3FD3" w:rsidRPr="00E45ACB" w:rsidRDefault="002E3FD3" w:rsidP="009517A1">
            <w:pPr>
              <w:spacing w:before="240" w:line="240" w:lineRule="atLeast"/>
              <w:rPr>
                <w:rFonts w:ascii="Tahoma" w:hAnsi="Tahoma" w:cs="Tahoma"/>
                <w:b/>
                <w:u w:val="single"/>
              </w:rPr>
            </w:pPr>
          </w:p>
        </w:tc>
        <w:tc>
          <w:tcPr>
            <w:tcW w:w="1848" w:type="dxa"/>
          </w:tcPr>
          <w:p w14:paraId="71CDDA9C" w14:textId="77777777" w:rsidR="002E3FD3" w:rsidRPr="00E45ACB" w:rsidRDefault="002E3FD3" w:rsidP="009517A1">
            <w:pPr>
              <w:spacing w:before="240" w:line="240" w:lineRule="atLeast"/>
              <w:rPr>
                <w:rFonts w:ascii="Tahoma" w:hAnsi="Tahoma" w:cs="Tahoma"/>
                <w:b/>
                <w:u w:val="single"/>
              </w:rPr>
            </w:pPr>
          </w:p>
        </w:tc>
        <w:tc>
          <w:tcPr>
            <w:tcW w:w="1271" w:type="dxa"/>
          </w:tcPr>
          <w:p w14:paraId="01488983" w14:textId="77777777" w:rsidR="002E3FD3" w:rsidRPr="00E45ACB" w:rsidDel="004D7C6E" w:rsidRDefault="002E3FD3" w:rsidP="009517A1">
            <w:pPr>
              <w:spacing w:before="240" w:line="240" w:lineRule="atLeast"/>
              <w:rPr>
                <w:rFonts w:ascii="Tahoma" w:hAnsi="Tahoma" w:cs="Tahoma"/>
                <w:b/>
                <w:u w:val="single"/>
              </w:rPr>
            </w:pPr>
          </w:p>
        </w:tc>
      </w:tr>
    </w:tbl>
    <w:p w14:paraId="09034A2A" w14:textId="77777777" w:rsidR="008A6F69" w:rsidRPr="008A6F69" w:rsidRDefault="008A6F69" w:rsidP="008A6F69">
      <w:pPr>
        <w:spacing w:line="240" w:lineRule="atLeast"/>
        <w:rPr>
          <w:rFonts w:ascii="Tahoma" w:hAnsi="Tahoma" w:cs="Tahoma"/>
          <w:sz w:val="18"/>
          <w:szCs w:val="18"/>
        </w:rPr>
      </w:pPr>
      <w:r w:rsidRPr="008A6F69">
        <w:rPr>
          <w:rFonts w:ascii="Tahoma" w:hAnsi="Tahoma" w:cs="Tahoma"/>
          <w:i/>
          <w:sz w:val="18"/>
          <w:szCs w:val="18"/>
        </w:rPr>
        <w:t>Οι δικαιούχοι θα μπορούν να χρησιμοποιήσουν μόνο τους δείκτες που αναφέρονται στην Πρόσκληση.</w:t>
      </w:r>
    </w:p>
    <w:p w14:paraId="5E40CFE0" w14:textId="5BB38A62" w:rsidR="008A6F69" w:rsidRPr="008A6F69" w:rsidRDefault="008A6F69" w:rsidP="00A161C4">
      <w:pPr>
        <w:pStyle w:val="a8"/>
        <w:numPr>
          <w:ilvl w:val="0"/>
          <w:numId w:val="7"/>
        </w:numPr>
        <w:pBdr>
          <w:top w:val="single" w:sz="4" w:space="1" w:color="auto"/>
          <w:left w:val="single" w:sz="4" w:space="4" w:color="auto"/>
          <w:bottom w:val="single" w:sz="4" w:space="1" w:color="auto"/>
          <w:right w:val="single" w:sz="4" w:space="4" w:color="auto"/>
        </w:pBdr>
        <w:tabs>
          <w:tab w:val="num" w:pos="1855"/>
        </w:tabs>
        <w:spacing w:before="0" w:line="240" w:lineRule="atLeast"/>
        <w:ind w:left="426" w:hanging="284"/>
        <w:rPr>
          <w:rFonts w:ascii="Tahoma" w:hAnsi="Tahoma" w:cs="Tahoma"/>
          <w:i/>
          <w:color w:val="00B0F0"/>
          <w:sz w:val="18"/>
          <w:szCs w:val="18"/>
          <w:lang w:val="el-GR"/>
        </w:rPr>
      </w:pPr>
      <w:r w:rsidRPr="00B01DC7">
        <w:rPr>
          <w:rFonts w:ascii="Tahoma" w:hAnsi="Tahoma" w:cs="Tahoma"/>
          <w:color w:val="000000" w:themeColor="text1"/>
          <w:sz w:val="18"/>
          <w:szCs w:val="18"/>
          <w:lang w:val="el-GR"/>
        </w:rPr>
        <w:t>Οι προτάσεις που θα υποβληθούν εντάσσονται στη</w:t>
      </w:r>
      <w:r w:rsidR="000B1FDA" w:rsidRPr="00B01DC7">
        <w:rPr>
          <w:rFonts w:ascii="Tahoma" w:hAnsi="Tahoma" w:cs="Tahoma"/>
          <w:color w:val="000000" w:themeColor="text1"/>
          <w:sz w:val="18"/>
          <w:szCs w:val="18"/>
          <w:lang w:val="el-GR"/>
        </w:rPr>
        <w:t>ν</w:t>
      </w:r>
      <w:r w:rsidRPr="00B01DC7">
        <w:rPr>
          <w:rFonts w:ascii="Tahoma" w:hAnsi="Tahoma" w:cs="Tahoma"/>
          <w:color w:val="000000" w:themeColor="text1"/>
          <w:sz w:val="18"/>
          <w:szCs w:val="18"/>
          <w:lang w:val="el-GR"/>
        </w:rPr>
        <w:t xml:space="preserve"> </w:t>
      </w:r>
      <w:r w:rsidRPr="008A6F69">
        <w:rPr>
          <w:rFonts w:ascii="Tahoma" w:hAnsi="Tahoma" w:cs="Tahoma"/>
          <w:i/>
          <w:color w:val="00B0F0"/>
          <w:sz w:val="18"/>
          <w:szCs w:val="18"/>
          <w:lang w:val="el-GR"/>
        </w:rPr>
        <w:t xml:space="preserve">(τίτλος ολοκληρωμένης στρατηγικής χωρικής ανάπτυξης) </w:t>
      </w:r>
    </w:p>
    <w:p w14:paraId="77739B10" w14:textId="77777777" w:rsidR="008A6F69" w:rsidRPr="008A6F69" w:rsidRDefault="008A6F69" w:rsidP="00A161C4">
      <w:pPr>
        <w:pStyle w:val="a8"/>
        <w:numPr>
          <w:ilvl w:val="0"/>
          <w:numId w:val="7"/>
        </w:numPr>
        <w:pBdr>
          <w:top w:val="single" w:sz="4" w:space="1" w:color="auto"/>
          <w:left w:val="single" w:sz="4" w:space="4" w:color="auto"/>
          <w:bottom w:val="single" w:sz="4" w:space="1" w:color="auto"/>
          <w:right w:val="single" w:sz="4" w:space="4" w:color="auto"/>
        </w:pBdr>
        <w:tabs>
          <w:tab w:val="center" w:pos="709"/>
        </w:tabs>
        <w:spacing w:before="200" w:after="0" w:line="264" w:lineRule="auto"/>
        <w:ind w:left="426" w:hanging="284"/>
        <w:rPr>
          <w:rFonts w:ascii="Tahoma" w:hAnsi="Tahoma" w:cs="Tahoma"/>
          <w:sz w:val="18"/>
          <w:szCs w:val="18"/>
          <w:lang w:val="el-GR"/>
        </w:rPr>
      </w:pPr>
      <w:r w:rsidRPr="008A6F69">
        <w:rPr>
          <w:rFonts w:ascii="Tahoma" w:hAnsi="Tahoma" w:cs="Tahoma"/>
          <w:sz w:val="18"/>
          <w:szCs w:val="18"/>
          <w:lang w:val="el-GR"/>
        </w:rPr>
        <w:t>Η συγχρηματοδοτούμενη δημόσια δαπάνη που διατίθεται για την ένταξη πράξεων με την παρούσα πρόσκληση ανέρχεται σε ………………….€.</w:t>
      </w:r>
    </w:p>
    <w:p w14:paraId="2910BB16" w14:textId="7E57DC09" w:rsidR="008A6F69" w:rsidRPr="00B66CB0" w:rsidRDefault="008A6F69" w:rsidP="00A161C4">
      <w:pPr>
        <w:pStyle w:val="a8"/>
        <w:numPr>
          <w:ilvl w:val="0"/>
          <w:numId w:val="6"/>
        </w:numPr>
        <w:pBdr>
          <w:top w:val="single" w:sz="4" w:space="1" w:color="auto"/>
          <w:left w:val="single" w:sz="4" w:space="4" w:color="auto"/>
          <w:bottom w:val="single" w:sz="4" w:space="1" w:color="auto"/>
          <w:right w:val="single" w:sz="4" w:space="4" w:color="auto"/>
        </w:pBdr>
        <w:spacing w:line="280" w:lineRule="atLeast"/>
        <w:ind w:left="426" w:hanging="284"/>
        <w:rPr>
          <w:rFonts w:ascii="Tahoma" w:hAnsi="Tahoma" w:cs="Tahoma"/>
          <w:i/>
          <w:sz w:val="18"/>
          <w:szCs w:val="18"/>
          <w:lang w:val="el-GR"/>
        </w:rPr>
      </w:pPr>
      <w:r w:rsidRPr="008A6F69">
        <w:rPr>
          <w:rFonts w:ascii="Tahoma" w:hAnsi="Tahoma" w:cs="Tahoma"/>
          <w:sz w:val="18"/>
          <w:szCs w:val="18"/>
          <w:lang w:val="el-GR"/>
        </w:rPr>
        <w:t xml:space="preserve">Η ΔΑ δύναται να τροποποιήσει το συνολικό ύψος της συγχρηματοδοτούμενης δημόσιας δαπάνης της παρούσας πρόσκλησης ή και να προβεί σε αιτιολογημένη ανάκληση ισχύος της πρόσκλησης, ενημερώνοντας σε κάθε περίπτωση τους Δικαιούχους μέσω </w:t>
      </w:r>
      <w:r w:rsidR="00B66CB0">
        <w:rPr>
          <w:rFonts w:ascii="Tahoma" w:hAnsi="Tahoma" w:cs="Tahoma"/>
          <w:sz w:val="18"/>
          <w:szCs w:val="18"/>
          <w:lang w:val="el-GR"/>
        </w:rPr>
        <w:t>του οικείου ιστότοπου</w:t>
      </w:r>
      <w:r w:rsidRPr="008A6F69">
        <w:rPr>
          <w:rFonts w:ascii="Tahoma" w:hAnsi="Tahoma" w:cs="Tahoma"/>
          <w:sz w:val="18"/>
          <w:szCs w:val="18"/>
          <w:lang w:val="el-GR"/>
        </w:rPr>
        <w:t xml:space="preserve"> </w:t>
      </w:r>
      <w:r w:rsidRPr="00B66CB0">
        <w:rPr>
          <w:rFonts w:ascii="Tahoma" w:hAnsi="Tahoma" w:cs="Tahoma"/>
          <w:i/>
          <w:sz w:val="18"/>
          <w:szCs w:val="18"/>
          <w:lang w:val="el-GR"/>
        </w:rPr>
        <w:t>(</w:t>
      </w:r>
      <w:r w:rsidR="00B66CB0" w:rsidRPr="00B66CB0">
        <w:rPr>
          <w:rFonts w:ascii="Tahoma" w:hAnsi="Tahoma" w:cs="Tahoma"/>
          <w:i/>
          <w:sz w:val="18"/>
          <w:szCs w:val="18"/>
          <w:lang w:val="el-GR"/>
        </w:rPr>
        <w:t>ιστότοπος</w:t>
      </w:r>
      <w:r w:rsidRPr="00B66CB0">
        <w:rPr>
          <w:rFonts w:ascii="Tahoma" w:hAnsi="Tahoma" w:cs="Tahoma"/>
          <w:i/>
          <w:sz w:val="18"/>
          <w:szCs w:val="18"/>
          <w:lang w:val="el-GR"/>
        </w:rPr>
        <w:t xml:space="preserve"> του Προγράμματος/ ηλεκτρονικής διεύθυνσης</w:t>
      </w:r>
      <w:r w:rsidR="00B66CB0" w:rsidRPr="00B66CB0">
        <w:rPr>
          <w:rFonts w:ascii="Tahoma" w:hAnsi="Tahoma" w:cs="Tahoma"/>
          <w:i/>
          <w:sz w:val="18"/>
          <w:szCs w:val="18"/>
          <w:lang w:val="el-GR"/>
        </w:rPr>
        <w:t>)</w:t>
      </w:r>
      <w:r w:rsidRPr="00B66CB0">
        <w:rPr>
          <w:rFonts w:ascii="Tahoma" w:hAnsi="Tahoma" w:cs="Tahoma"/>
          <w:i/>
          <w:sz w:val="18"/>
          <w:szCs w:val="18"/>
          <w:lang w:val="el-GR"/>
        </w:rPr>
        <w:t xml:space="preserve"> </w:t>
      </w:r>
    </w:p>
    <w:p w14:paraId="01E601A7" w14:textId="47991998" w:rsidR="008A6F69" w:rsidRPr="008A6F69" w:rsidRDefault="008A6F69" w:rsidP="00F83C2F">
      <w:pPr>
        <w:pStyle w:val="a8"/>
        <w:numPr>
          <w:ilvl w:val="0"/>
          <w:numId w:val="6"/>
        </w:numPr>
        <w:pBdr>
          <w:top w:val="single" w:sz="4" w:space="1" w:color="auto"/>
          <w:left w:val="single" w:sz="4" w:space="4" w:color="auto"/>
          <w:bottom w:val="single" w:sz="4" w:space="1" w:color="auto"/>
          <w:right w:val="single" w:sz="4" w:space="4" w:color="auto"/>
        </w:pBdr>
        <w:spacing w:before="240" w:line="240" w:lineRule="atLeast"/>
        <w:ind w:left="426" w:hanging="284"/>
        <w:rPr>
          <w:rFonts w:ascii="Tahoma" w:hAnsi="Tahoma" w:cs="Tahoma"/>
          <w:i/>
          <w:sz w:val="18"/>
          <w:szCs w:val="18"/>
          <w:lang w:val="el-GR"/>
        </w:rPr>
      </w:pPr>
      <w:r w:rsidRPr="008A6F69">
        <w:rPr>
          <w:rFonts w:ascii="Tahoma" w:hAnsi="Tahoma" w:cs="Tahoma"/>
          <w:sz w:val="18"/>
          <w:szCs w:val="18"/>
          <w:lang w:val="el-GR"/>
        </w:rPr>
        <w:t xml:space="preserve">Στο πλαίσιο της παρούσας πρόσκλησης θα ενταχθούν πράξεις έως το ύψος της συγχρηματοδοτούμενης δημόσιας δαπάνης. </w:t>
      </w:r>
      <w:r w:rsidRPr="0077719A">
        <w:rPr>
          <w:rFonts w:ascii="Tahoma" w:hAnsi="Tahoma" w:cs="Tahoma"/>
          <w:i/>
          <w:color w:val="00B0F0"/>
          <w:sz w:val="18"/>
          <w:szCs w:val="18"/>
          <w:lang w:val="el-GR"/>
        </w:rPr>
        <w:t xml:space="preserve">(ή εναλλακτικά): </w:t>
      </w:r>
      <w:r w:rsidRPr="000B1FDA">
        <w:rPr>
          <w:rFonts w:ascii="Tahoma" w:hAnsi="Tahoma" w:cs="Tahoma"/>
          <w:i/>
          <w:sz w:val="18"/>
          <w:szCs w:val="18"/>
          <w:lang w:val="el-GR"/>
        </w:rPr>
        <w:t>[Στο πλαίσιο της ορθής διαχείρισης, η ΔΑ, εκτιμώντας κατά περίπτωση τα δεδομένα υλοποίησης του Προγράμματος, και τη φύση των δράσεων, δύναται να εντάξει πράξεις έως το ….. % του ύψους της συνολικής συγχρηματοδοτούμενης δημόσιας δαπάνης που τίθεται στην παρούσα Πρόσκληση]).</w:t>
      </w:r>
    </w:p>
    <w:p w14:paraId="6FDA2228" w14:textId="77777777" w:rsidR="009E01C9" w:rsidRPr="00F806E5" w:rsidRDefault="009E01C9" w:rsidP="005F2910">
      <w:pPr>
        <w:tabs>
          <w:tab w:val="num" w:pos="284"/>
        </w:tabs>
        <w:spacing w:line="300" w:lineRule="atLeast"/>
        <w:ind w:left="284" w:hanging="284"/>
        <w:rPr>
          <w:rFonts w:ascii="Tahoma" w:hAnsi="Tahoma" w:cs="Tahoma"/>
          <w:sz w:val="20"/>
          <w:szCs w:val="20"/>
        </w:rPr>
      </w:pPr>
      <w:r w:rsidRPr="00F806E5">
        <w:rPr>
          <w:rFonts w:ascii="Tahoma" w:hAnsi="Tahoma" w:cs="Tahoma"/>
          <w:sz w:val="20"/>
          <w:szCs w:val="20"/>
        </w:rPr>
        <w:t xml:space="preserve">Για το εν λόγω μέρος σημειώνονται τα εξής: </w:t>
      </w:r>
    </w:p>
    <w:p w14:paraId="1E5D451B" w14:textId="51FADFAE" w:rsidR="009E01C9" w:rsidRPr="00387811" w:rsidRDefault="009E01C9" w:rsidP="00A161C4">
      <w:pPr>
        <w:pStyle w:val="a8"/>
        <w:numPr>
          <w:ilvl w:val="0"/>
          <w:numId w:val="8"/>
        </w:numPr>
        <w:spacing w:line="280" w:lineRule="atLeast"/>
        <w:ind w:left="425" w:hanging="425"/>
        <w:rPr>
          <w:rFonts w:ascii="Tahoma" w:hAnsi="Tahoma" w:cs="Tahoma"/>
          <w:szCs w:val="20"/>
          <w:lang w:val="el-GR"/>
        </w:rPr>
      </w:pPr>
      <w:r w:rsidRPr="009E01C9">
        <w:rPr>
          <w:rFonts w:ascii="Tahoma" w:hAnsi="Tahoma" w:cs="Tahoma"/>
          <w:szCs w:val="20"/>
          <w:lang w:val="el-GR"/>
        </w:rPr>
        <w:t xml:space="preserve">Η διατύπωση </w:t>
      </w:r>
      <w:r w:rsidRPr="00830F5F">
        <w:rPr>
          <w:rFonts w:ascii="Tahoma" w:hAnsi="Tahoma" w:cs="Tahoma"/>
          <w:i/>
          <w:color w:val="00B0F0"/>
          <w:lang w:val="el-GR"/>
        </w:rPr>
        <w:t>«Ως δυνητικοί δικαιούχοι θεωρούνται και όσοι φορείς έχουν συνάψει προγραμματική σύμβαση με τους παραπάνω αναφερόμενους»</w:t>
      </w:r>
      <w:r w:rsidR="00210DF1" w:rsidRPr="00830F5F">
        <w:rPr>
          <w:rFonts w:ascii="Tahoma" w:hAnsi="Tahoma" w:cs="Tahoma"/>
          <w:color w:val="00B0F0"/>
          <w:lang w:val="el-GR"/>
        </w:rPr>
        <w:t xml:space="preserve"> </w:t>
      </w:r>
      <w:r w:rsidR="00210DF1">
        <w:rPr>
          <w:rFonts w:ascii="Tahoma" w:hAnsi="Tahoma" w:cs="Tahoma"/>
          <w:lang w:val="el-GR"/>
        </w:rPr>
        <w:t xml:space="preserve">δεν </w:t>
      </w:r>
      <w:r w:rsidR="00830F5F">
        <w:rPr>
          <w:rFonts w:ascii="Tahoma" w:hAnsi="Tahoma" w:cs="Tahoma"/>
          <w:lang w:val="el-GR"/>
        </w:rPr>
        <w:t xml:space="preserve">θα </w:t>
      </w:r>
      <w:r w:rsidR="00210DF1">
        <w:rPr>
          <w:rFonts w:ascii="Tahoma" w:hAnsi="Tahoma" w:cs="Tahoma"/>
          <w:lang w:val="el-GR"/>
        </w:rPr>
        <w:t>περιλαμβάνεται στ</w:t>
      </w:r>
      <w:r w:rsidR="00830F5F">
        <w:rPr>
          <w:rFonts w:ascii="Tahoma" w:hAnsi="Tahoma" w:cs="Tahoma"/>
          <w:lang w:val="el-GR"/>
        </w:rPr>
        <w:t xml:space="preserve">ην </w:t>
      </w:r>
      <w:r w:rsidR="00210DF1">
        <w:rPr>
          <w:rFonts w:ascii="Tahoma" w:hAnsi="Tahoma" w:cs="Tahoma"/>
          <w:lang w:val="el-GR"/>
        </w:rPr>
        <w:t>Πρόσκληση</w:t>
      </w:r>
      <w:r w:rsidRPr="009E01C9">
        <w:rPr>
          <w:rFonts w:ascii="Tahoma" w:hAnsi="Tahoma" w:cs="Tahoma"/>
          <w:lang w:val="el-GR"/>
        </w:rPr>
        <w:t>. Η ενσωμάτωση της εν λόγω διατύπωσης</w:t>
      </w:r>
      <w:r>
        <w:rPr>
          <w:rFonts w:ascii="Tahoma" w:hAnsi="Tahoma" w:cs="Tahoma"/>
          <w:lang w:val="el-GR"/>
        </w:rPr>
        <w:t>, στο ίδιο σημείο</w:t>
      </w:r>
      <w:r w:rsidRPr="009E01C9">
        <w:rPr>
          <w:rFonts w:ascii="Tahoma" w:hAnsi="Tahoma" w:cs="Tahoma"/>
          <w:lang w:val="el-GR"/>
        </w:rPr>
        <w:t>, η δυνατότητα της οποίας παρέχεται από το ΟΠΣ, επαφίεται στην κρίση της ΔΑ.</w:t>
      </w:r>
    </w:p>
    <w:p w14:paraId="7B30EEDA" w14:textId="4DD1FA58" w:rsidR="00387811" w:rsidRPr="006A3C5F" w:rsidRDefault="00387811" w:rsidP="00A161C4">
      <w:pPr>
        <w:pStyle w:val="a8"/>
        <w:numPr>
          <w:ilvl w:val="0"/>
          <w:numId w:val="8"/>
        </w:numPr>
        <w:spacing w:line="280" w:lineRule="atLeast"/>
        <w:ind w:left="425" w:hanging="425"/>
        <w:rPr>
          <w:rFonts w:ascii="Tahoma" w:hAnsi="Tahoma" w:cs="Tahoma"/>
          <w:szCs w:val="20"/>
          <w:lang w:val="el-GR"/>
        </w:rPr>
      </w:pPr>
      <w:r>
        <w:rPr>
          <w:rFonts w:ascii="Tahoma" w:hAnsi="Tahoma" w:cs="Tahoma"/>
          <w:lang w:val="el-GR"/>
        </w:rPr>
        <w:t>Η διατύπωση «</w:t>
      </w:r>
      <w:r w:rsidR="000B1FDA">
        <w:rPr>
          <w:rFonts w:ascii="Tahoma" w:hAnsi="Tahoma" w:cs="Tahoma"/>
          <w:i/>
          <w:color w:val="00B0F0"/>
          <w:lang w:val="el-GR"/>
        </w:rPr>
        <w:t>Ο Κύριος Δ</w:t>
      </w:r>
      <w:r w:rsidRPr="00387811">
        <w:rPr>
          <w:rFonts w:ascii="Tahoma" w:hAnsi="Tahoma" w:cs="Tahoma"/>
          <w:i/>
          <w:color w:val="00B0F0"/>
          <w:lang w:val="el-GR"/>
        </w:rPr>
        <w:t xml:space="preserve">ικαιούχος </w:t>
      </w:r>
      <w:r w:rsidR="000B1FDA">
        <w:rPr>
          <w:rFonts w:ascii="Tahoma" w:hAnsi="Tahoma" w:cs="Tahoma"/>
          <w:i/>
          <w:color w:val="00B0F0"/>
          <w:lang w:val="el-GR"/>
        </w:rPr>
        <w:t xml:space="preserve">που αναλαμβάνει την υποβολή της πρότασης σε περιπτώσεις προτάσεων όπου η υλοποίησή τους </w:t>
      </w:r>
      <w:r w:rsidR="006A3C5F">
        <w:rPr>
          <w:rFonts w:ascii="Tahoma" w:hAnsi="Tahoma" w:cs="Tahoma"/>
          <w:i/>
          <w:color w:val="00B0F0"/>
          <w:lang w:val="el-GR"/>
        </w:rPr>
        <w:t>προγραμματίζεται</w:t>
      </w:r>
      <w:r w:rsidR="000B1FDA">
        <w:rPr>
          <w:rFonts w:ascii="Tahoma" w:hAnsi="Tahoma" w:cs="Tahoma"/>
          <w:i/>
          <w:color w:val="00B0F0"/>
          <w:lang w:val="el-GR"/>
        </w:rPr>
        <w:t xml:space="preserve"> από πολλαπλούς δικαιούχους είναι </w:t>
      </w:r>
      <w:r w:rsidR="006A3C5F">
        <w:rPr>
          <w:rFonts w:ascii="Tahoma" w:hAnsi="Tahoma" w:cs="Tahoma"/>
          <w:i/>
          <w:color w:val="00B0F0"/>
          <w:lang w:val="el-GR"/>
        </w:rPr>
        <w:t xml:space="preserve">ο Δικαιούχος που ορίζεται </w:t>
      </w:r>
      <w:r w:rsidR="000B1FDA">
        <w:rPr>
          <w:rFonts w:ascii="Tahoma" w:hAnsi="Tahoma" w:cs="Tahoma"/>
          <w:i/>
          <w:color w:val="00B0F0"/>
          <w:lang w:val="el-GR"/>
        </w:rPr>
        <w:t>από το σύνολο των δικαιούχων/ συνδικαιούχων</w:t>
      </w:r>
      <w:r>
        <w:rPr>
          <w:rFonts w:ascii="Tahoma" w:hAnsi="Tahoma" w:cs="Tahoma"/>
          <w:i/>
          <w:color w:val="00B0F0"/>
          <w:lang w:val="el-GR"/>
        </w:rPr>
        <w:t>»</w:t>
      </w:r>
      <w:r w:rsidRPr="006A3C5F">
        <w:rPr>
          <w:rFonts w:ascii="Tahoma" w:hAnsi="Tahoma" w:cs="Tahoma"/>
          <w:color w:val="0070C0"/>
          <w:lang w:val="el-GR"/>
        </w:rPr>
        <w:t xml:space="preserve"> </w:t>
      </w:r>
      <w:r w:rsidRPr="006A3C5F">
        <w:rPr>
          <w:rFonts w:ascii="Tahoma" w:hAnsi="Tahoma" w:cs="Tahoma"/>
          <w:lang w:val="el-GR"/>
        </w:rPr>
        <w:t xml:space="preserve">επιλέγεται από τη ΔΑ, στην περίπτωση που εκτιμά ότι οι προτάσεις που </w:t>
      </w:r>
      <w:r w:rsidRPr="006A3C5F">
        <w:rPr>
          <w:rFonts w:ascii="Tahoma" w:hAnsi="Tahoma" w:cs="Tahoma"/>
          <w:lang w:val="el-GR"/>
        </w:rPr>
        <w:lastRenderedPageBreak/>
        <w:t xml:space="preserve">θα υποβληθούν </w:t>
      </w:r>
      <w:r w:rsidR="009B3F9F" w:rsidRPr="006A3C5F">
        <w:rPr>
          <w:rFonts w:ascii="Tahoma" w:hAnsi="Tahoma" w:cs="Tahoma"/>
          <w:lang w:val="el-GR"/>
        </w:rPr>
        <w:t xml:space="preserve">μπορούν να υλοποιηθούν </w:t>
      </w:r>
      <w:r w:rsidRPr="006A3C5F">
        <w:rPr>
          <w:rFonts w:ascii="Tahoma" w:hAnsi="Tahoma" w:cs="Tahoma"/>
          <w:lang w:val="el-GR"/>
        </w:rPr>
        <w:t xml:space="preserve">από πολλαπλούς δικαιούχους, προκειμένου να ενημερωθούν οι συνδικαιούχοι για την απαίτηση ορισμού </w:t>
      </w:r>
      <w:r w:rsidRPr="006A3C5F">
        <w:rPr>
          <w:rFonts w:ascii="Tahoma" w:hAnsi="Tahoma" w:cs="Tahoma"/>
          <w:b/>
          <w:lang w:val="el-GR"/>
        </w:rPr>
        <w:t>«κύριου δικαιούχου»</w:t>
      </w:r>
      <w:r w:rsidRPr="006A3C5F">
        <w:rPr>
          <w:rFonts w:ascii="Tahoma" w:hAnsi="Tahoma" w:cs="Tahoma"/>
          <w:lang w:val="el-GR"/>
        </w:rPr>
        <w:t>.</w:t>
      </w:r>
    </w:p>
    <w:p w14:paraId="1F481D6E" w14:textId="67C935B7" w:rsidR="008F150A" w:rsidRPr="008F150A" w:rsidRDefault="003E3676" w:rsidP="00A161C4">
      <w:pPr>
        <w:pStyle w:val="a8"/>
        <w:numPr>
          <w:ilvl w:val="0"/>
          <w:numId w:val="8"/>
        </w:numPr>
        <w:spacing w:line="300" w:lineRule="atLeast"/>
        <w:ind w:left="426" w:hanging="426"/>
        <w:rPr>
          <w:rFonts w:ascii="Tahoma" w:hAnsi="Tahoma" w:cs="Tahoma"/>
          <w:szCs w:val="20"/>
          <w:lang w:val="el-GR"/>
        </w:rPr>
      </w:pPr>
      <w:r>
        <w:rPr>
          <w:rFonts w:ascii="Tahoma" w:hAnsi="Tahoma" w:cs="Tahoma"/>
          <w:lang w:val="el-GR"/>
        </w:rPr>
        <w:t xml:space="preserve">Με την πρόσκληση καλούνται οι δικαιούχοι να υποβάλλουν προτάσεις που πρόκειται να υλοποιηθούν σε συγκεκριμένη γεωγραφική περιοχή, η οποία μπορεί να αφορά </w:t>
      </w:r>
      <w:r w:rsidR="008F150A" w:rsidRPr="008F150A">
        <w:rPr>
          <w:rFonts w:ascii="Tahoma" w:hAnsi="Tahoma" w:cs="Tahoma"/>
          <w:lang w:val="el-GR"/>
        </w:rPr>
        <w:t xml:space="preserve">«όλη την Ελλάδα» </w:t>
      </w:r>
      <w:r>
        <w:rPr>
          <w:rFonts w:ascii="Tahoma" w:hAnsi="Tahoma" w:cs="Tahoma"/>
          <w:lang w:val="el-GR"/>
        </w:rPr>
        <w:t xml:space="preserve">ή να χωροθετούνται στην </w:t>
      </w:r>
      <w:r w:rsidR="008F150A" w:rsidRPr="008F150A">
        <w:rPr>
          <w:rFonts w:ascii="Tahoma" w:hAnsi="Tahoma" w:cs="Tahoma"/>
          <w:lang w:val="el-GR"/>
        </w:rPr>
        <w:t xml:space="preserve">Περιφέρεια ή </w:t>
      </w:r>
      <w:r>
        <w:rPr>
          <w:rFonts w:ascii="Tahoma" w:hAnsi="Tahoma" w:cs="Tahoma"/>
          <w:lang w:val="el-GR"/>
        </w:rPr>
        <w:t xml:space="preserve">σε </w:t>
      </w:r>
      <w:r w:rsidR="008F150A" w:rsidRPr="008F150A">
        <w:rPr>
          <w:rFonts w:ascii="Tahoma" w:hAnsi="Tahoma" w:cs="Tahoma"/>
          <w:lang w:val="el-GR"/>
        </w:rPr>
        <w:t>Νομό</w:t>
      </w:r>
      <w:r>
        <w:rPr>
          <w:rFonts w:ascii="Tahoma" w:hAnsi="Tahoma" w:cs="Tahoma"/>
          <w:lang w:val="el-GR"/>
        </w:rPr>
        <w:t xml:space="preserve"> ή σε </w:t>
      </w:r>
      <w:r w:rsidR="008F150A" w:rsidRPr="008F150A">
        <w:rPr>
          <w:rFonts w:ascii="Tahoma" w:hAnsi="Tahoma" w:cs="Tahoma"/>
          <w:lang w:val="el-GR"/>
        </w:rPr>
        <w:t xml:space="preserve">ΟΤΑ κατά </w:t>
      </w:r>
      <w:r w:rsidR="008F150A" w:rsidRPr="008F150A">
        <w:rPr>
          <w:rFonts w:ascii="Tahoma" w:hAnsi="Tahoma" w:cs="Tahoma"/>
          <w:szCs w:val="20"/>
          <w:lang w:val="el-GR"/>
        </w:rPr>
        <w:t>(</w:t>
      </w:r>
      <w:r w:rsidR="008F150A" w:rsidRPr="008F150A">
        <w:rPr>
          <w:rFonts w:ascii="Tahoma" w:hAnsi="Tahoma" w:cs="Tahoma"/>
          <w:szCs w:val="20"/>
        </w:rPr>
        <w:t>NUTS</w:t>
      </w:r>
      <w:r w:rsidR="008F150A" w:rsidRPr="008F150A">
        <w:rPr>
          <w:rFonts w:ascii="Tahoma" w:hAnsi="Tahoma" w:cs="Tahoma"/>
          <w:szCs w:val="20"/>
          <w:lang w:val="el-GR"/>
        </w:rPr>
        <w:t>/</w:t>
      </w:r>
      <w:r w:rsidR="008F150A" w:rsidRPr="008F150A">
        <w:rPr>
          <w:rFonts w:ascii="Tahoma" w:hAnsi="Tahoma" w:cs="Tahoma"/>
          <w:szCs w:val="20"/>
        </w:rPr>
        <w:t>LAU</w:t>
      </w:r>
      <w:r w:rsidR="008F150A" w:rsidRPr="008F150A">
        <w:rPr>
          <w:rFonts w:ascii="Tahoma" w:hAnsi="Tahoma" w:cs="Tahoma"/>
          <w:szCs w:val="20"/>
          <w:lang w:val="el-GR"/>
        </w:rPr>
        <w:t>)</w:t>
      </w:r>
      <w:r w:rsidR="009C5C7F">
        <w:rPr>
          <w:rFonts w:ascii="Tahoma" w:hAnsi="Tahoma" w:cs="Tahoma"/>
          <w:szCs w:val="20"/>
          <w:lang w:val="el-GR"/>
        </w:rPr>
        <w:t>. Η χωροθέτηση είναι ανάλογη της χωροθέτησης που συμπληρώνεται στον Προγραμματισμό των Προσκλήσεων.</w:t>
      </w:r>
    </w:p>
    <w:p w14:paraId="2C9DBEBB" w14:textId="0104F2C4" w:rsidR="00581045" w:rsidRPr="00581045" w:rsidRDefault="00F8142A" w:rsidP="00A161C4">
      <w:pPr>
        <w:pStyle w:val="a8"/>
        <w:numPr>
          <w:ilvl w:val="0"/>
          <w:numId w:val="8"/>
        </w:numPr>
        <w:spacing w:line="300" w:lineRule="atLeast"/>
        <w:ind w:left="426" w:hanging="426"/>
        <w:rPr>
          <w:rFonts w:ascii="Tahoma" w:hAnsi="Tahoma" w:cs="Tahoma"/>
          <w:szCs w:val="20"/>
          <w:lang w:val="el-GR"/>
        </w:rPr>
      </w:pPr>
      <w:r>
        <w:rPr>
          <w:rFonts w:ascii="Tahoma" w:hAnsi="Tahoma" w:cs="Tahoma"/>
          <w:lang w:val="el-GR"/>
        </w:rPr>
        <w:t xml:space="preserve">Στους δείκτες </w:t>
      </w:r>
      <w:r w:rsidR="009C5C7F">
        <w:rPr>
          <w:rFonts w:ascii="Tahoma" w:hAnsi="Tahoma" w:cs="Tahoma"/>
          <w:lang w:val="el-GR"/>
        </w:rPr>
        <w:t>ε</w:t>
      </w:r>
      <w:r w:rsidR="009E01C9">
        <w:rPr>
          <w:rFonts w:ascii="Tahoma" w:hAnsi="Tahoma" w:cs="Tahoma"/>
          <w:lang w:val="el-GR"/>
        </w:rPr>
        <w:t>κροών και αποτελέσματος</w:t>
      </w:r>
      <w:r w:rsidR="00047EC5">
        <w:rPr>
          <w:rFonts w:ascii="Tahoma" w:hAnsi="Tahoma" w:cs="Tahoma"/>
          <w:lang w:val="el-GR"/>
        </w:rPr>
        <w:t xml:space="preserve"> </w:t>
      </w:r>
      <w:r>
        <w:rPr>
          <w:rFonts w:ascii="Tahoma" w:hAnsi="Tahoma" w:cs="Tahoma"/>
          <w:lang w:val="el-GR"/>
        </w:rPr>
        <w:t xml:space="preserve">η ΔΑ συμπληρώνει όλους τους δείκτες </w:t>
      </w:r>
      <w:r w:rsidR="00755C4D">
        <w:rPr>
          <w:rFonts w:ascii="Tahoma" w:hAnsi="Tahoma" w:cs="Tahoma"/>
          <w:lang w:val="el-GR"/>
        </w:rPr>
        <w:t xml:space="preserve">στους οποίους συμβάλουν οι </w:t>
      </w:r>
      <w:r>
        <w:rPr>
          <w:rFonts w:ascii="Tahoma" w:hAnsi="Tahoma" w:cs="Tahoma"/>
          <w:lang w:val="el-GR"/>
        </w:rPr>
        <w:t xml:space="preserve">πράξεις που προκηρύσσει, ανεξάρτητα από τις πηγές </w:t>
      </w:r>
      <w:r w:rsidR="00755C4D">
        <w:rPr>
          <w:rFonts w:ascii="Tahoma" w:hAnsi="Tahoma" w:cs="Tahoma"/>
          <w:lang w:val="el-GR"/>
        </w:rPr>
        <w:t xml:space="preserve">από τις οποίες </w:t>
      </w:r>
      <w:r>
        <w:rPr>
          <w:rFonts w:ascii="Tahoma" w:hAnsi="Tahoma" w:cs="Tahoma"/>
          <w:lang w:val="el-GR"/>
        </w:rPr>
        <w:t>θα συμπληρώνονται οι τιμές τους (</w:t>
      </w:r>
      <w:r w:rsidR="00755C4D">
        <w:rPr>
          <w:rFonts w:ascii="Tahoma" w:hAnsi="Tahoma" w:cs="Tahoma"/>
          <w:lang w:val="el-GR"/>
        </w:rPr>
        <w:t xml:space="preserve">είτε από </w:t>
      </w:r>
      <w:r w:rsidR="00755C4D" w:rsidRPr="00AF096C">
        <w:rPr>
          <w:rFonts w:ascii="Tahoma" w:hAnsi="Tahoma" w:cs="Tahoma"/>
          <w:lang w:val="el-GR"/>
        </w:rPr>
        <w:t>συστήματα συλλογής δεδομένων του</w:t>
      </w:r>
      <w:r w:rsidRPr="00AF096C">
        <w:rPr>
          <w:rFonts w:ascii="Tahoma" w:hAnsi="Tahoma" w:cs="Tahoma"/>
          <w:lang w:val="el-GR"/>
        </w:rPr>
        <w:t xml:space="preserve"> δικαιούχο</w:t>
      </w:r>
      <w:r w:rsidR="00755C4D" w:rsidRPr="00AF096C">
        <w:rPr>
          <w:rFonts w:ascii="Tahoma" w:hAnsi="Tahoma" w:cs="Tahoma"/>
          <w:lang w:val="el-GR"/>
        </w:rPr>
        <w:t>υ</w:t>
      </w:r>
      <w:r w:rsidRPr="00AF096C">
        <w:rPr>
          <w:rFonts w:ascii="Tahoma" w:hAnsi="Tahoma" w:cs="Tahoma"/>
          <w:lang w:val="el-GR"/>
        </w:rPr>
        <w:t xml:space="preserve"> </w:t>
      </w:r>
      <w:r w:rsidR="00755C4D" w:rsidRPr="00AF096C">
        <w:rPr>
          <w:rFonts w:ascii="Tahoma" w:hAnsi="Tahoma" w:cs="Tahoma"/>
          <w:lang w:val="el-GR"/>
        </w:rPr>
        <w:t xml:space="preserve">είτε από </w:t>
      </w:r>
      <w:r w:rsidRPr="00AF096C">
        <w:rPr>
          <w:rFonts w:ascii="Tahoma" w:hAnsi="Tahoma" w:cs="Tahoma"/>
          <w:lang w:val="el-GR"/>
        </w:rPr>
        <w:t>διοικητικές πηγές</w:t>
      </w:r>
      <w:r w:rsidR="00755C4D" w:rsidRPr="00AF096C">
        <w:rPr>
          <w:rFonts w:ascii="Tahoma" w:hAnsi="Tahoma" w:cs="Tahoma"/>
          <w:lang w:val="el-GR"/>
        </w:rPr>
        <w:t xml:space="preserve"> π.χ. με ενέργειες της </w:t>
      </w:r>
      <w:r w:rsidR="002F003D" w:rsidRPr="00AF096C">
        <w:rPr>
          <w:rFonts w:ascii="Tahoma" w:hAnsi="Tahoma" w:cs="Tahoma"/>
          <w:szCs w:val="20"/>
          <w:lang w:val="el-GR"/>
        </w:rPr>
        <w:t>ΕΥΘΥΠΣ</w:t>
      </w:r>
      <w:r w:rsidR="00755C4D" w:rsidRPr="00AF096C">
        <w:rPr>
          <w:rFonts w:ascii="Tahoma" w:hAnsi="Tahoma" w:cs="Tahoma"/>
          <w:lang w:val="el-GR"/>
        </w:rPr>
        <w:t xml:space="preserve"> είτε</w:t>
      </w:r>
      <w:r w:rsidR="00755C4D">
        <w:rPr>
          <w:rFonts w:ascii="Tahoma" w:hAnsi="Tahoma" w:cs="Tahoma"/>
          <w:lang w:val="el-GR"/>
        </w:rPr>
        <w:t xml:space="preserve"> από έρευνες κ.λπ.</w:t>
      </w:r>
      <w:r>
        <w:rPr>
          <w:rFonts w:ascii="Tahoma" w:hAnsi="Tahoma" w:cs="Tahoma"/>
          <w:lang w:val="el-GR"/>
        </w:rPr>
        <w:t xml:space="preserve">). </w:t>
      </w:r>
    </w:p>
    <w:p w14:paraId="3AAAE77F" w14:textId="06D6AF15" w:rsidR="00047EC5" w:rsidRPr="002F003D" w:rsidRDefault="00F8142A" w:rsidP="00581045">
      <w:pPr>
        <w:pStyle w:val="a8"/>
        <w:spacing w:line="300" w:lineRule="atLeast"/>
        <w:ind w:left="426"/>
        <w:rPr>
          <w:rFonts w:ascii="Tahoma" w:hAnsi="Tahoma" w:cs="Tahoma"/>
          <w:lang w:val="el-GR"/>
        </w:rPr>
      </w:pPr>
      <w:r>
        <w:rPr>
          <w:rFonts w:ascii="Tahoma" w:hAnsi="Tahoma" w:cs="Tahoma"/>
          <w:lang w:val="el-GR"/>
        </w:rPr>
        <w:t xml:space="preserve">Η ΔΑ </w:t>
      </w:r>
      <w:r w:rsidR="00047EC5">
        <w:rPr>
          <w:rFonts w:ascii="Tahoma" w:hAnsi="Tahoma" w:cs="Tahoma"/>
          <w:lang w:val="el-GR"/>
        </w:rPr>
        <w:t xml:space="preserve">θέτει τους στόχους των δεικτών που θα πρέπει να επιτύχουν οι πράξεις που θα χρηματοδοτηθούν. </w:t>
      </w:r>
      <w:r w:rsidR="00755C4D">
        <w:rPr>
          <w:rFonts w:ascii="Tahoma" w:hAnsi="Tahoma" w:cs="Tahoma"/>
          <w:lang w:val="el-GR"/>
        </w:rPr>
        <w:t>Για πράξεις ΕΚΤ+ οι οποίες δεν συνδέονται με συλλογή δεδομένων συμμετεχόντων (</w:t>
      </w:r>
      <w:r w:rsidR="00755C4D">
        <w:rPr>
          <w:rFonts w:ascii="Tahoma" w:hAnsi="Tahoma" w:cs="Tahoma"/>
        </w:rPr>
        <w:t>microdata</w:t>
      </w:r>
      <w:r w:rsidR="00755C4D" w:rsidRPr="002F003D">
        <w:rPr>
          <w:rFonts w:ascii="Tahoma" w:hAnsi="Tahoma" w:cs="Tahoma"/>
          <w:lang w:val="el-GR"/>
        </w:rPr>
        <w:t>)</w:t>
      </w:r>
      <w:r w:rsidR="00BA3D29">
        <w:rPr>
          <w:rFonts w:ascii="Tahoma" w:hAnsi="Tahoma" w:cs="Tahoma"/>
          <w:lang w:val="el-GR"/>
        </w:rPr>
        <w:t>,</w:t>
      </w:r>
      <w:r w:rsidR="00755C4D" w:rsidRPr="002F003D">
        <w:rPr>
          <w:rFonts w:ascii="Tahoma" w:hAnsi="Tahoma" w:cs="Tahoma"/>
          <w:lang w:val="el-GR"/>
        </w:rPr>
        <w:t xml:space="preserve"> </w:t>
      </w:r>
      <w:r w:rsidR="00755C4D">
        <w:rPr>
          <w:rFonts w:ascii="Tahoma" w:hAnsi="Tahoma" w:cs="Tahoma"/>
          <w:lang w:val="el-GR"/>
        </w:rPr>
        <w:t>η ΔΑ δύναται να χρησιμοποιήσει και άλλους πρόσθετους ειδικούς δείκτες, χωρίς τιμή στόχο.</w:t>
      </w:r>
    </w:p>
    <w:p w14:paraId="497FCBA0" w14:textId="77777777" w:rsidR="00581045" w:rsidRPr="00047EC5" w:rsidRDefault="00581045" w:rsidP="00581045">
      <w:pPr>
        <w:pStyle w:val="a8"/>
        <w:spacing w:line="300" w:lineRule="atLeast"/>
        <w:ind w:left="426"/>
        <w:rPr>
          <w:rFonts w:ascii="Tahoma" w:hAnsi="Tahoma" w:cs="Tahoma"/>
          <w:szCs w:val="20"/>
          <w:lang w:val="el-GR"/>
        </w:rPr>
      </w:pPr>
      <w:r>
        <w:rPr>
          <w:rFonts w:ascii="Tahoma" w:hAnsi="Tahoma" w:cs="Tahoma"/>
          <w:lang w:val="el-GR"/>
        </w:rPr>
        <w:t xml:space="preserve">Η σύνδεση των δεικτών με τις Προτεραιότητες και τους ειδικούς στόχους του Προγράμματος δίνεται στο Παράρτημα Ι της πρόσκλησης. </w:t>
      </w:r>
    </w:p>
    <w:p w14:paraId="46B3A6D2" w14:textId="5210FB36" w:rsidR="00AE78F1" w:rsidRDefault="00AE78F1" w:rsidP="00A161C4">
      <w:pPr>
        <w:pStyle w:val="a8"/>
        <w:numPr>
          <w:ilvl w:val="0"/>
          <w:numId w:val="8"/>
        </w:numPr>
        <w:spacing w:line="280" w:lineRule="atLeast"/>
        <w:ind w:left="425" w:hanging="425"/>
        <w:rPr>
          <w:rFonts w:ascii="Tahoma" w:hAnsi="Tahoma" w:cs="Tahoma"/>
          <w:szCs w:val="20"/>
          <w:lang w:val="el-GR"/>
        </w:rPr>
      </w:pPr>
      <w:r w:rsidRPr="00AE78F1">
        <w:rPr>
          <w:rFonts w:ascii="Tahoma" w:hAnsi="Tahoma" w:cs="Tahoma"/>
          <w:lang w:val="el-GR"/>
        </w:rPr>
        <w:t>Η διατύπωση «οι προτάσεις που θα υποβληθούν εντάσσονται στη</w:t>
      </w:r>
      <w:r w:rsidR="00A161C4">
        <w:rPr>
          <w:rFonts w:ascii="Tahoma" w:hAnsi="Tahoma" w:cs="Tahoma"/>
          <w:lang w:val="el-GR"/>
        </w:rPr>
        <w:t>ν</w:t>
      </w:r>
      <w:r w:rsidRPr="00AE78F1">
        <w:rPr>
          <w:rFonts w:ascii="Tahoma" w:hAnsi="Tahoma" w:cs="Tahoma"/>
          <w:lang w:val="el-GR"/>
        </w:rPr>
        <w:t xml:space="preserve"> «………………….» </w:t>
      </w:r>
      <w:r w:rsidRPr="00AE78F1">
        <w:rPr>
          <w:rFonts w:ascii="Tahoma" w:hAnsi="Tahoma" w:cs="Tahoma"/>
          <w:i/>
          <w:color w:val="00B0F0"/>
          <w:szCs w:val="20"/>
          <w:lang w:val="el-GR"/>
        </w:rPr>
        <w:t xml:space="preserve">(τίτλος ολοκληρωμένης στρατηγικής χωρικής ανάπτυξης) </w:t>
      </w:r>
      <w:r w:rsidRPr="00AE78F1">
        <w:rPr>
          <w:rFonts w:ascii="Tahoma" w:hAnsi="Tahoma" w:cs="Tahoma"/>
          <w:szCs w:val="20"/>
          <w:lang w:val="el-GR"/>
        </w:rPr>
        <w:t>παρατίθεται στην περίπτωση που η πρόσκληση αφορά στην υποβολή προτάσεων στο πλαίσιο ΟΧ</w:t>
      </w:r>
      <w:r w:rsidR="009C5C7F">
        <w:rPr>
          <w:rFonts w:ascii="Tahoma" w:hAnsi="Tahoma" w:cs="Tahoma"/>
          <w:szCs w:val="20"/>
          <w:lang w:val="el-GR"/>
        </w:rPr>
        <w:t xml:space="preserve">Α, κατά την έννοια του άρθρου </w:t>
      </w:r>
      <w:r w:rsidR="00F8142A">
        <w:rPr>
          <w:rFonts w:ascii="Tahoma" w:hAnsi="Tahoma" w:cs="Tahoma"/>
          <w:szCs w:val="20"/>
          <w:lang w:val="el-GR"/>
        </w:rPr>
        <w:t>28</w:t>
      </w:r>
      <w:r w:rsidR="009C5C7F">
        <w:rPr>
          <w:rFonts w:ascii="Tahoma" w:hAnsi="Tahoma" w:cs="Tahoma"/>
          <w:szCs w:val="20"/>
          <w:lang w:val="el-GR"/>
        </w:rPr>
        <w:t xml:space="preserve">. του Καν. 1060/2021, δηλαδή περιλαμβάνονται στρατηγικές χωρικής ή βιώσιμης αστικής ανάπτυξης </w:t>
      </w:r>
      <w:r w:rsidR="00F8142A">
        <w:rPr>
          <w:rFonts w:ascii="Tahoma" w:hAnsi="Tahoma" w:cs="Tahoma"/>
          <w:szCs w:val="20"/>
          <w:lang w:val="el-GR"/>
        </w:rPr>
        <w:t>ή</w:t>
      </w:r>
      <w:r w:rsidR="009C5C7F">
        <w:rPr>
          <w:rFonts w:ascii="Tahoma" w:hAnsi="Tahoma" w:cs="Tahoma"/>
          <w:szCs w:val="20"/>
          <w:lang w:val="el-GR"/>
        </w:rPr>
        <w:t xml:space="preserve"> </w:t>
      </w:r>
      <w:r w:rsidR="007E2A55">
        <w:rPr>
          <w:rFonts w:ascii="Tahoma" w:hAnsi="Tahoma" w:cs="Tahoma"/>
          <w:szCs w:val="20"/>
          <w:lang w:val="el-GR"/>
        </w:rPr>
        <w:t>στρατηγικές τοπικής ανάπτυξης με την πρωτοβουλία τοπικών κοινοτήτων.</w:t>
      </w:r>
      <w:r w:rsidR="00F8142A">
        <w:rPr>
          <w:rFonts w:ascii="Tahoma" w:hAnsi="Tahoma" w:cs="Tahoma"/>
          <w:szCs w:val="20"/>
          <w:lang w:val="el-GR"/>
        </w:rPr>
        <w:t xml:space="preserve"> Σε</w:t>
      </w:r>
      <w:r w:rsidR="007E2A55">
        <w:rPr>
          <w:rFonts w:ascii="Tahoma" w:hAnsi="Tahoma" w:cs="Tahoma"/>
          <w:szCs w:val="20"/>
          <w:lang w:val="el-GR"/>
        </w:rPr>
        <w:t xml:space="preserve"> </w:t>
      </w:r>
      <w:r w:rsidRPr="00AE78F1">
        <w:rPr>
          <w:rFonts w:ascii="Tahoma" w:hAnsi="Tahoma" w:cs="Tahoma"/>
          <w:szCs w:val="20"/>
          <w:lang w:val="el-GR"/>
        </w:rPr>
        <w:t>διαφορετική περίπτωση η εν λόγω διατύπωση δεν παρουσιάζεται στην πρόσκληση</w:t>
      </w:r>
      <w:r>
        <w:rPr>
          <w:rFonts w:ascii="Tahoma" w:hAnsi="Tahoma" w:cs="Tahoma"/>
          <w:szCs w:val="20"/>
          <w:lang w:val="el-GR"/>
        </w:rPr>
        <w:t>.</w:t>
      </w:r>
    </w:p>
    <w:p w14:paraId="75139D21" w14:textId="48102730" w:rsidR="00581045" w:rsidRDefault="00181B53" w:rsidP="00A161C4">
      <w:pPr>
        <w:pStyle w:val="a8"/>
        <w:numPr>
          <w:ilvl w:val="0"/>
          <w:numId w:val="8"/>
        </w:numPr>
        <w:spacing w:before="200" w:after="0" w:line="264" w:lineRule="auto"/>
        <w:ind w:left="426" w:hanging="426"/>
        <w:rPr>
          <w:rFonts w:ascii="Tahoma" w:hAnsi="Tahoma" w:cs="Tahoma"/>
          <w:szCs w:val="20"/>
          <w:lang w:val="el-GR"/>
        </w:rPr>
      </w:pPr>
      <w:r w:rsidRPr="00581045">
        <w:rPr>
          <w:rFonts w:ascii="Tahoma" w:hAnsi="Tahoma" w:cs="Tahoma"/>
          <w:szCs w:val="20"/>
          <w:lang w:val="el-GR"/>
        </w:rPr>
        <w:t xml:space="preserve">Στο ίδιο μέρος της πρόσκλησης, και σε συνέχεια των παραπάνω, ενημερώνονται οι δυνητικοί δικαιούχοι σχετικά με το ύψος της συγχρηματοδοτούμενης δημόσιας δαπάνης που διατίθεται για την ένταξη πράξεων. Ως συγχρηματοδοτούμενη δημόσια δαπάνη εννοείται η ενωσιακή και εθνική </w:t>
      </w:r>
      <w:r w:rsidR="00974B7F" w:rsidRPr="00581045">
        <w:rPr>
          <w:rFonts w:ascii="Tahoma" w:hAnsi="Tahoma" w:cs="Tahoma"/>
          <w:szCs w:val="20"/>
          <w:lang w:val="el-GR"/>
        </w:rPr>
        <w:t xml:space="preserve">συμμετοχή </w:t>
      </w:r>
      <w:r w:rsidR="00666710" w:rsidRPr="00581045">
        <w:rPr>
          <w:rFonts w:ascii="Tahoma" w:hAnsi="Tahoma" w:cs="Tahoma"/>
          <w:szCs w:val="20"/>
          <w:lang w:val="el-GR"/>
        </w:rPr>
        <w:t xml:space="preserve">που αποτυπώνεται στο χρηματοδοτικό </w:t>
      </w:r>
      <w:r w:rsidR="003E3676" w:rsidRPr="00581045">
        <w:rPr>
          <w:rFonts w:ascii="Tahoma" w:hAnsi="Tahoma" w:cs="Tahoma"/>
          <w:szCs w:val="20"/>
          <w:lang w:val="el-GR"/>
        </w:rPr>
        <w:t>σχέδιο (</w:t>
      </w:r>
      <w:r w:rsidR="00666710" w:rsidRPr="00581045">
        <w:rPr>
          <w:rFonts w:ascii="Tahoma" w:hAnsi="Tahoma" w:cs="Tahoma"/>
          <w:szCs w:val="20"/>
          <w:lang w:val="el-GR"/>
        </w:rPr>
        <w:t>πίνακα</w:t>
      </w:r>
      <w:r w:rsidR="003E3676" w:rsidRPr="00581045">
        <w:rPr>
          <w:rFonts w:ascii="Tahoma" w:hAnsi="Tahoma" w:cs="Tahoma"/>
          <w:szCs w:val="20"/>
          <w:lang w:val="el-GR"/>
        </w:rPr>
        <w:t>)</w:t>
      </w:r>
      <w:r w:rsidR="00666710" w:rsidRPr="00581045">
        <w:rPr>
          <w:rFonts w:ascii="Tahoma" w:hAnsi="Tahoma" w:cs="Tahoma"/>
          <w:szCs w:val="20"/>
          <w:lang w:val="el-GR"/>
        </w:rPr>
        <w:t xml:space="preserve"> </w:t>
      </w:r>
      <w:r w:rsidR="00974B7F" w:rsidRPr="00581045">
        <w:rPr>
          <w:rFonts w:ascii="Tahoma" w:hAnsi="Tahoma" w:cs="Tahoma"/>
          <w:szCs w:val="20"/>
          <w:lang w:val="el-GR"/>
        </w:rPr>
        <w:t xml:space="preserve">του Προγράμματος. </w:t>
      </w:r>
      <w:r w:rsidR="00581045" w:rsidRPr="00581045">
        <w:rPr>
          <w:rFonts w:ascii="Tahoma" w:hAnsi="Tahoma" w:cs="Tahoma"/>
          <w:szCs w:val="20"/>
          <w:lang w:val="el-GR"/>
        </w:rPr>
        <w:t>Η κατανομή της συγχρηματοδοτούμενης δημόσιας δαπάνης ανά προτεραι</w:t>
      </w:r>
      <w:r w:rsidR="00581045">
        <w:rPr>
          <w:rFonts w:ascii="Tahoma" w:hAnsi="Tahoma" w:cs="Tahoma"/>
          <w:szCs w:val="20"/>
          <w:lang w:val="el-GR"/>
        </w:rPr>
        <w:t>ότητα και κατηγορία περιφέρειας, καθώς και τα κωδικοποιημένα στοιχεία του Προγράμματος δίνονται στο Παράρτημα Ι της πρόσκλησης.</w:t>
      </w:r>
    </w:p>
    <w:p w14:paraId="2214184F" w14:textId="6233C6EE" w:rsidR="002E1609" w:rsidRDefault="00666710" w:rsidP="00E13E1C">
      <w:pPr>
        <w:pStyle w:val="a8"/>
        <w:spacing w:before="200" w:after="0" w:line="264" w:lineRule="auto"/>
        <w:ind w:left="426"/>
        <w:rPr>
          <w:rFonts w:ascii="Tahoma" w:hAnsi="Tahoma" w:cs="Tahoma"/>
          <w:szCs w:val="20"/>
          <w:lang w:val="el-GR"/>
        </w:rPr>
      </w:pPr>
      <w:r w:rsidRPr="00581045">
        <w:rPr>
          <w:rFonts w:ascii="Tahoma" w:hAnsi="Tahoma" w:cs="Tahoma"/>
          <w:szCs w:val="20"/>
          <w:lang w:val="el-GR"/>
        </w:rPr>
        <w:t xml:space="preserve">Για </w:t>
      </w:r>
      <w:r w:rsidR="0077719A" w:rsidRPr="00581045">
        <w:rPr>
          <w:rFonts w:ascii="Tahoma" w:hAnsi="Tahoma" w:cs="Tahoma"/>
          <w:szCs w:val="20"/>
          <w:lang w:val="el-GR"/>
        </w:rPr>
        <w:t>τους τύπους των πράξεων</w:t>
      </w:r>
      <w:r w:rsidRPr="00581045">
        <w:rPr>
          <w:rFonts w:ascii="Tahoma" w:hAnsi="Tahoma" w:cs="Tahoma"/>
          <w:szCs w:val="20"/>
          <w:lang w:val="el-GR"/>
        </w:rPr>
        <w:t xml:space="preserve">, όπως </w:t>
      </w:r>
      <w:r w:rsidR="009C1A16" w:rsidRPr="00581045">
        <w:rPr>
          <w:rFonts w:ascii="Tahoma" w:hAnsi="Tahoma" w:cs="Tahoma"/>
          <w:szCs w:val="20"/>
          <w:lang w:val="el-GR"/>
        </w:rPr>
        <w:t>«</w:t>
      </w:r>
      <w:r w:rsidRPr="00581045">
        <w:rPr>
          <w:rFonts w:ascii="Tahoma" w:hAnsi="Tahoma" w:cs="Tahoma"/>
          <w:szCs w:val="20"/>
          <w:lang w:val="el-GR"/>
        </w:rPr>
        <w:t xml:space="preserve">εναρμόνιση </w:t>
      </w:r>
      <w:r w:rsidR="009C1A16" w:rsidRPr="00581045">
        <w:rPr>
          <w:rFonts w:ascii="Tahoma" w:hAnsi="Tahoma" w:cs="Tahoma"/>
          <w:szCs w:val="20"/>
          <w:lang w:val="el-GR"/>
        </w:rPr>
        <w:t xml:space="preserve">οικογενειακής και επαγγελματικής ζωής», </w:t>
      </w:r>
      <w:r w:rsidR="00406CDF" w:rsidRPr="00406CDF">
        <w:rPr>
          <w:rFonts w:ascii="Tahoma" w:hAnsi="Tahoma" w:cs="Tahoma"/>
          <w:szCs w:val="20"/>
          <w:lang w:val="el-GR"/>
        </w:rPr>
        <w:t>«</w:t>
      </w:r>
      <w:r w:rsidR="009C1A16" w:rsidRPr="00581045">
        <w:rPr>
          <w:rFonts w:ascii="Tahoma" w:hAnsi="Tahoma" w:cs="Tahoma"/>
          <w:szCs w:val="20"/>
          <w:lang w:val="el-GR"/>
        </w:rPr>
        <w:t xml:space="preserve">παρεμβάσεις για την ενίσχυση των σχολικών δομών του εκπαιδευτικού συστήματος», κλπ, η πρόσκληση θα ενημερώνει τους σχετικούς δικαιούχους για τη </w:t>
      </w:r>
      <w:r w:rsidR="0077719A" w:rsidRPr="00581045">
        <w:rPr>
          <w:rFonts w:ascii="Tahoma" w:hAnsi="Tahoma" w:cs="Tahoma"/>
          <w:szCs w:val="20"/>
          <w:lang w:val="el-GR"/>
        </w:rPr>
        <w:t>συγχρηματοδοτούμενη δημόσια δαπάνη</w:t>
      </w:r>
      <w:r w:rsidR="009C1A16" w:rsidRPr="00581045">
        <w:rPr>
          <w:rFonts w:ascii="Tahoma" w:hAnsi="Tahoma" w:cs="Tahoma"/>
          <w:szCs w:val="20"/>
          <w:lang w:val="el-GR"/>
        </w:rPr>
        <w:t>, το ύψος της οποίας διατίθεται για αυτές τις πράξεις.</w:t>
      </w:r>
      <w:r w:rsidR="00E13E1C">
        <w:rPr>
          <w:rFonts w:ascii="Tahoma" w:hAnsi="Tahoma" w:cs="Tahoma"/>
          <w:szCs w:val="20"/>
          <w:lang w:val="el-GR"/>
        </w:rPr>
        <w:t xml:space="preserve"> </w:t>
      </w:r>
      <w:r w:rsidR="0077719A" w:rsidRPr="00E13E1C">
        <w:rPr>
          <w:rFonts w:ascii="Tahoma" w:hAnsi="Tahoma" w:cs="Tahoma"/>
          <w:szCs w:val="20"/>
          <w:lang w:val="el-GR"/>
        </w:rPr>
        <w:t>Ο</w:t>
      </w:r>
      <w:r w:rsidR="009C1A16" w:rsidRPr="00E13E1C">
        <w:rPr>
          <w:rFonts w:ascii="Tahoma" w:hAnsi="Tahoma" w:cs="Tahoma"/>
          <w:szCs w:val="20"/>
          <w:lang w:val="el-GR"/>
        </w:rPr>
        <w:t>ι δικαιούχοι των</w:t>
      </w:r>
      <w:r w:rsidR="001C6DF9" w:rsidRPr="00E13E1C">
        <w:rPr>
          <w:rFonts w:ascii="Tahoma" w:hAnsi="Tahoma" w:cs="Tahoma"/>
          <w:szCs w:val="20"/>
          <w:lang w:val="el-GR"/>
        </w:rPr>
        <w:t xml:space="preserve"> εν</w:t>
      </w:r>
      <w:r w:rsidR="009C1A16" w:rsidRPr="00E13E1C">
        <w:rPr>
          <w:rFonts w:ascii="Tahoma" w:hAnsi="Tahoma" w:cs="Tahoma"/>
          <w:szCs w:val="20"/>
          <w:lang w:val="el-GR"/>
        </w:rPr>
        <w:t xml:space="preserve"> λόγω πράξεων</w:t>
      </w:r>
      <w:r w:rsidR="00E13E1C" w:rsidRPr="00E13E1C">
        <w:rPr>
          <w:rFonts w:ascii="Tahoma" w:hAnsi="Tahoma" w:cs="Tahoma"/>
          <w:szCs w:val="20"/>
          <w:lang w:val="el-GR"/>
        </w:rPr>
        <w:t xml:space="preserve"> ωστόσο</w:t>
      </w:r>
      <w:r w:rsidR="009C1A16" w:rsidRPr="00E13E1C">
        <w:rPr>
          <w:rFonts w:ascii="Tahoma" w:hAnsi="Tahoma" w:cs="Tahoma"/>
          <w:szCs w:val="20"/>
          <w:lang w:val="el-GR"/>
        </w:rPr>
        <w:t xml:space="preserve">, μπορούν να δηλώνουν </w:t>
      </w:r>
      <w:r w:rsidR="00AC2C61" w:rsidRPr="00E13E1C">
        <w:rPr>
          <w:rFonts w:ascii="Tahoma" w:hAnsi="Tahoma" w:cs="Tahoma"/>
          <w:szCs w:val="20"/>
          <w:lang w:val="el-GR"/>
        </w:rPr>
        <w:t>στο ΤΔΠ /</w:t>
      </w:r>
      <w:r w:rsidR="009C1A16" w:rsidRPr="00E13E1C">
        <w:rPr>
          <w:rFonts w:ascii="Tahoma" w:hAnsi="Tahoma" w:cs="Tahoma"/>
          <w:szCs w:val="20"/>
          <w:lang w:val="el-GR"/>
        </w:rPr>
        <w:t xml:space="preserve">«ΤΜΗΜΑ Ζ Χρηματοδοτικό Σχέδιο» </w:t>
      </w:r>
      <w:r w:rsidR="00E13E1C" w:rsidRPr="00E13E1C">
        <w:rPr>
          <w:rFonts w:ascii="Tahoma" w:hAnsi="Tahoma" w:cs="Tahoma"/>
          <w:szCs w:val="20"/>
          <w:lang w:val="el-GR"/>
        </w:rPr>
        <w:t xml:space="preserve">και </w:t>
      </w:r>
      <w:r w:rsidR="009C1A16" w:rsidRPr="00E13E1C">
        <w:rPr>
          <w:rFonts w:ascii="Tahoma" w:hAnsi="Tahoma" w:cs="Tahoma"/>
          <w:szCs w:val="20"/>
          <w:lang w:val="el-GR"/>
        </w:rPr>
        <w:t>τη μη επιλέξιμη δημόσια δαπάνη, με την οποία δύναται να χρηματοδοτηθούν οι πράξεις αυτές</w:t>
      </w:r>
      <w:r w:rsidR="009C1A16" w:rsidRPr="00830BC5">
        <w:rPr>
          <w:rFonts w:ascii="Tahoma" w:hAnsi="Tahoma" w:cs="Tahoma"/>
          <w:szCs w:val="20"/>
          <w:lang w:val="el-GR"/>
        </w:rPr>
        <w:t xml:space="preserve">, σύμφωνα με τα οριζόμενα στο άρθρο 66, παρ. 3, στοιχείο </w:t>
      </w:r>
      <w:r w:rsidR="002E1609" w:rsidRPr="00830BC5">
        <w:rPr>
          <w:rFonts w:ascii="Tahoma" w:hAnsi="Tahoma" w:cs="Tahoma"/>
          <w:szCs w:val="20"/>
          <w:lang w:val="el-GR"/>
        </w:rPr>
        <w:t xml:space="preserve">(γ) του </w:t>
      </w:r>
      <w:r w:rsidR="00A161C4" w:rsidRPr="00830BC5">
        <w:rPr>
          <w:rFonts w:ascii="Tahoma" w:hAnsi="Tahoma" w:cs="Tahoma"/>
          <w:szCs w:val="20"/>
          <w:lang w:val="el-GR"/>
        </w:rPr>
        <w:t>ν.</w:t>
      </w:r>
      <w:r w:rsidR="00724333" w:rsidRPr="00830BC5">
        <w:rPr>
          <w:rFonts w:ascii="Tahoma" w:hAnsi="Tahoma" w:cs="Tahoma"/>
          <w:szCs w:val="20"/>
          <w:lang w:val="el-GR"/>
        </w:rPr>
        <w:t>4914/21.03.2022 (</w:t>
      </w:r>
      <w:r w:rsidR="00EF7BE4" w:rsidRPr="00830BC5">
        <w:rPr>
          <w:rFonts w:ascii="Tahoma" w:hAnsi="Tahoma" w:cs="Tahoma"/>
          <w:szCs w:val="20"/>
          <w:lang w:val="el-GR"/>
        </w:rPr>
        <w:t>A’ 6</w:t>
      </w:r>
      <w:r w:rsidR="00724333" w:rsidRPr="00830BC5">
        <w:rPr>
          <w:rFonts w:ascii="Tahoma" w:hAnsi="Tahoma" w:cs="Tahoma"/>
          <w:szCs w:val="20"/>
          <w:lang w:val="el-GR"/>
        </w:rPr>
        <w:t>1)</w:t>
      </w:r>
      <w:r w:rsidR="002E1609" w:rsidRPr="00830BC5">
        <w:rPr>
          <w:rFonts w:ascii="Tahoma" w:hAnsi="Tahoma" w:cs="Tahoma"/>
          <w:szCs w:val="20"/>
          <w:lang w:val="el-GR"/>
        </w:rPr>
        <w:t>.</w:t>
      </w:r>
      <w:r w:rsidR="00B404D6">
        <w:rPr>
          <w:rFonts w:ascii="Tahoma" w:hAnsi="Tahoma" w:cs="Tahoma"/>
          <w:szCs w:val="20"/>
          <w:lang w:val="el-GR"/>
        </w:rPr>
        <w:t xml:space="preserve"> </w:t>
      </w:r>
    </w:p>
    <w:p w14:paraId="77F55BDF" w14:textId="5B6DAF2A" w:rsidR="00AE78F1" w:rsidRPr="00974B7F" w:rsidRDefault="00974B7F" w:rsidP="00974B7F">
      <w:pPr>
        <w:pStyle w:val="a8"/>
        <w:spacing w:line="280" w:lineRule="atLeast"/>
        <w:ind w:left="425"/>
        <w:rPr>
          <w:rFonts w:ascii="Tahoma" w:hAnsi="Tahoma" w:cs="Tahoma"/>
          <w:szCs w:val="20"/>
          <w:lang w:val="el-GR"/>
        </w:rPr>
      </w:pPr>
      <w:r w:rsidRPr="00974B7F">
        <w:rPr>
          <w:rFonts w:ascii="Tahoma" w:hAnsi="Tahoma" w:cs="Tahoma"/>
          <w:szCs w:val="20"/>
          <w:lang w:val="el-GR"/>
        </w:rPr>
        <w:t xml:space="preserve">Επίσης, </w:t>
      </w:r>
      <w:r w:rsidR="00AE78F1" w:rsidRPr="00974B7F">
        <w:rPr>
          <w:rFonts w:ascii="Tahoma" w:hAnsi="Tahoma" w:cs="Tahoma"/>
          <w:szCs w:val="20"/>
          <w:lang w:val="el-GR"/>
        </w:rPr>
        <w:t xml:space="preserve">ενημερώνονται οι δυνητικοί δικαιούχοι σχετικά με τη δυνατότητα της ΔΑ να τροποποιήσει το συνολικό ύψος της συγχρηματοδοτούμενης δημόσιας δαπάνης ή και να προβεί σε αιτιολογημένη ανάκληση ισχύος της πρόσκλησης, καθώς και ότι στο πλαίσιο της </w:t>
      </w:r>
      <w:r w:rsidR="00AE78F1" w:rsidRPr="00974B7F">
        <w:rPr>
          <w:rFonts w:ascii="Tahoma" w:hAnsi="Tahoma" w:cs="Tahoma"/>
          <w:szCs w:val="20"/>
          <w:lang w:val="el-GR"/>
        </w:rPr>
        <w:lastRenderedPageBreak/>
        <w:t>πρόσκλησης θα ενταχθούν πράξεις έως το ύψος της συγχρηματοδοτούμενης δημόσιας δαπάνης.</w:t>
      </w:r>
    </w:p>
    <w:p w14:paraId="211669E5" w14:textId="10183806" w:rsidR="00C33307" w:rsidRPr="00E13E1C" w:rsidRDefault="00C33307" w:rsidP="00A161C4">
      <w:pPr>
        <w:pStyle w:val="a8"/>
        <w:numPr>
          <w:ilvl w:val="0"/>
          <w:numId w:val="8"/>
        </w:numPr>
        <w:spacing w:line="300" w:lineRule="atLeast"/>
        <w:ind w:left="426" w:hanging="426"/>
        <w:rPr>
          <w:rFonts w:ascii="Tahoma" w:hAnsi="Tahoma" w:cs="Tahoma"/>
          <w:szCs w:val="20"/>
          <w:lang w:val="el-GR"/>
        </w:rPr>
      </w:pPr>
      <w:r w:rsidRPr="00E13E1C">
        <w:rPr>
          <w:rFonts w:ascii="Tahoma" w:hAnsi="Tahoma" w:cs="Tahoma"/>
          <w:szCs w:val="20"/>
          <w:lang w:val="el-GR"/>
        </w:rPr>
        <w:t xml:space="preserve">Η ΔΑ </w:t>
      </w:r>
      <w:r w:rsidR="00151E7C" w:rsidRPr="00E13E1C">
        <w:rPr>
          <w:rFonts w:ascii="Tahoma" w:hAnsi="Tahoma" w:cs="Tahoma"/>
          <w:szCs w:val="20"/>
          <w:lang w:val="el-GR"/>
        </w:rPr>
        <w:t xml:space="preserve">στο πλαίσιο της ορθής διαχείρισης του Προγράμματος και με σκοπό την απορρόφηση του 100% των διαθέσιμων πόρων του, </w:t>
      </w:r>
      <w:r w:rsidRPr="00E13E1C">
        <w:rPr>
          <w:rFonts w:ascii="Tahoma" w:hAnsi="Tahoma" w:cs="Tahoma"/>
          <w:szCs w:val="20"/>
          <w:lang w:val="el-GR"/>
        </w:rPr>
        <w:t xml:space="preserve">δύναται να </w:t>
      </w:r>
      <w:r w:rsidR="00E13E1C" w:rsidRPr="00E13E1C">
        <w:rPr>
          <w:rFonts w:ascii="Tahoma" w:hAnsi="Tahoma" w:cs="Tahoma"/>
          <w:szCs w:val="20"/>
          <w:lang w:val="el-GR"/>
        </w:rPr>
        <w:t>εντάξει πράξεις</w:t>
      </w:r>
      <w:r w:rsidR="00151E7C" w:rsidRPr="00E13E1C">
        <w:rPr>
          <w:rFonts w:ascii="Tahoma" w:hAnsi="Tahoma" w:cs="Tahoma"/>
          <w:szCs w:val="20"/>
          <w:lang w:val="el-GR"/>
        </w:rPr>
        <w:t xml:space="preserve"> με υπέρβαση των διαθέσιμων πόρων (overbooking) </w:t>
      </w:r>
      <w:r w:rsidRPr="00E13E1C">
        <w:rPr>
          <w:rFonts w:ascii="Tahoma" w:hAnsi="Tahoma" w:cs="Tahoma"/>
          <w:szCs w:val="20"/>
          <w:lang w:val="el-GR"/>
        </w:rPr>
        <w:t>του Προγράμματος και ανά Προτεραιότητα</w:t>
      </w:r>
      <w:r w:rsidR="00151E7C" w:rsidRPr="00E13E1C">
        <w:rPr>
          <w:rFonts w:ascii="Tahoma" w:hAnsi="Tahoma" w:cs="Tahoma"/>
          <w:szCs w:val="20"/>
          <w:lang w:val="el-GR"/>
        </w:rPr>
        <w:t>. Το ύψος της υπερδέσμευσης</w:t>
      </w:r>
      <w:r w:rsidR="00E13E1C" w:rsidRPr="00E13E1C">
        <w:rPr>
          <w:rFonts w:ascii="Tahoma" w:hAnsi="Tahoma" w:cs="Tahoma"/>
          <w:szCs w:val="20"/>
          <w:lang w:val="el-GR"/>
        </w:rPr>
        <w:t xml:space="preserve"> των εντάξεων</w:t>
      </w:r>
      <w:r w:rsidR="00151E7C" w:rsidRPr="00E13E1C">
        <w:rPr>
          <w:rFonts w:ascii="Tahoma" w:hAnsi="Tahoma" w:cs="Tahoma"/>
          <w:szCs w:val="20"/>
          <w:lang w:val="el-GR"/>
        </w:rPr>
        <w:t xml:space="preserve"> ανά πρόσκληση επαφίεται στην κρίση της ΔΑ</w:t>
      </w:r>
      <w:r w:rsidRPr="00E13E1C">
        <w:rPr>
          <w:rFonts w:ascii="Tahoma" w:hAnsi="Tahoma" w:cs="Tahoma"/>
          <w:szCs w:val="20"/>
          <w:lang w:val="el-GR"/>
        </w:rPr>
        <w:t xml:space="preserve">, καθώς συναρτάται </w:t>
      </w:r>
      <w:r w:rsidR="00E13E1C">
        <w:rPr>
          <w:rFonts w:ascii="Tahoma" w:hAnsi="Tahoma" w:cs="Tahoma"/>
          <w:szCs w:val="20"/>
          <w:lang w:val="el-GR"/>
        </w:rPr>
        <w:t>με</w:t>
      </w:r>
      <w:r w:rsidRPr="00E13E1C">
        <w:rPr>
          <w:rFonts w:ascii="Tahoma" w:hAnsi="Tahoma" w:cs="Tahoma"/>
          <w:szCs w:val="20"/>
          <w:lang w:val="el-GR"/>
        </w:rPr>
        <w:t xml:space="preserve"> την πορεία προόδου των πράξεων και τα ποσοστά απορρόφησης της κάθε Προτεραιότητας και συνολικά του Προγράμματος. Σε κάθε περίπτωση, </w:t>
      </w:r>
      <w:r w:rsidR="00181B53" w:rsidRPr="00E13E1C">
        <w:rPr>
          <w:rFonts w:ascii="Tahoma" w:hAnsi="Tahoma" w:cs="Tahoma"/>
          <w:szCs w:val="20"/>
          <w:lang w:val="el-GR"/>
        </w:rPr>
        <w:t xml:space="preserve">τα ποσά και ποσοστά των υπερδεσμεύσεων </w:t>
      </w:r>
      <w:r w:rsidRPr="00E13E1C">
        <w:rPr>
          <w:rFonts w:ascii="Tahoma" w:hAnsi="Tahoma" w:cs="Tahoma"/>
          <w:szCs w:val="20"/>
          <w:lang w:val="el-GR"/>
        </w:rPr>
        <w:t>θα πρέπει να λαμβάνουν υπόψη α) ότι σε επίπεδο Προτεραιότητας και Προγράμματος το ύψος τους δεν θα μπορ</w:t>
      </w:r>
      <w:r w:rsidR="00E912A0" w:rsidRPr="00E13E1C">
        <w:rPr>
          <w:rFonts w:ascii="Tahoma" w:hAnsi="Tahoma" w:cs="Tahoma"/>
          <w:szCs w:val="20"/>
          <w:lang w:val="el-GR"/>
        </w:rPr>
        <w:t>εί</w:t>
      </w:r>
      <w:r w:rsidRPr="00E13E1C">
        <w:rPr>
          <w:rFonts w:ascii="Tahoma" w:hAnsi="Tahoma" w:cs="Tahoma"/>
          <w:szCs w:val="20"/>
          <w:lang w:val="el-GR"/>
        </w:rPr>
        <w:t xml:space="preserve"> να ξεπεράσ</w:t>
      </w:r>
      <w:r w:rsidR="00703E01" w:rsidRPr="00E13E1C">
        <w:rPr>
          <w:rFonts w:ascii="Tahoma" w:hAnsi="Tahoma" w:cs="Tahoma"/>
          <w:szCs w:val="20"/>
          <w:lang w:val="el-GR"/>
        </w:rPr>
        <w:t xml:space="preserve">ει </w:t>
      </w:r>
      <w:r w:rsidRPr="00E13E1C">
        <w:rPr>
          <w:rFonts w:ascii="Tahoma" w:hAnsi="Tahoma" w:cs="Tahoma"/>
          <w:szCs w:val="20"/>
          <w:lang w:val="el-GR"/>
        </w:rPr>
        <w:t xml:space="preserve">το 20% και το 10% επί των διατιθέμενων πόρων αντίστοιχα </w:t>
      </w:r>
      <w:r w:rsidR="00151E7C" w:rsidRPr="00E13E1C">
        <w:rPr>
          <w:rFonts w:ascii="Tahoma" w:hAnsi="Tahoma" w:cs="Tahoma"/>
          <w:szCs w:val="20"/>
          <w:lang w:val="el-GR"/>
        </w:rPr>
        <w:t xml:space="preserve">(άρθρο </w:t>
      </w:r>
      <w:r w:rsidR="00483D5C">
        <w:rPr>
          <w:rFonts w:ascii="Tahoma" w:hAnsi="Tahoma" w:cs="Tahoma"/>
          <w:szCs w:val="20"/>
          <w:lang w:val="el-GR"/>
        </w:rPr>
        <w:t>36</w:t>
      </w:r>
      <w:r w:rsidR="00151E7C" w:rsidRPr="00E13E1C">
        <w:rPr>
          <w:rFonts w:ascii="Tahoma" w:hAnsi="Tahoma" w:cs="Tahoma"/>
          <w:szCs w:val="20"/>
          <w:lang w:val="el-GR"/>
        </w:rPr>
        <w:t xml:space="preserve"> του </w:t>
      </w:r>
      <w:r w:rsidR="00A161C4" w:rsidRPr="00E13E1C">
        <w:rPr>
          <w:rFonts w:ascii="Tahoma" w:hAnsi="Tahoma" w:cs="Tahoma"/>
          <w:szCs w:val="20"/>
          <w:lang w:val="el-GR"/>
        </w:rPr>
        <w:t>ν</w:t>
      </w:r>
      <w:r w:rsidR="00151E7C" w:rsidRPr="00E13E1C">
        <w:rPr>
          <w:rFonts w:ascii="Tahoma" w:hAnsi="Tahoma" w:cs="Tahoma"/>
          <w:szCs w:val="20"/>
          <w:lang w:val="el-GR"/>
        </w:rPr>
        <w:t>.4914</w:t>
      </w:r>
      <w:r w:rsidR="00B9735A" w:rsidRPr="00E13E1C">
        <w:rPr>
          <w:rFonts w:ascii="Tahoma" w:hAnsi="Tahoma" w:cs="Tahoma"/>
          <w:szCs w:val="20"/>
          <w:lang w:val="el-GR"/>
        </w:rPr>
        <w:t>/2022</w:t>
      </w:r>
      <w:r w:rsidR="00151E7C" w:rsidRPr="00E13E1C">
        <w:rPr>
          <w:rFonts w:ascii="Tahoma" w:hAnsi="Tahoma" w:cs="Tahoma"/>
          <w:szCs w:val="20"/>
          <w:lang w:val="el-GR"/>
        </w:rPr>
        <w:t xml:space="preserve">) </w:t>
      </w:r>
      <w:r w:rsidRPr="00E13E1C">
        <w:rPr>
          <w:rFonts w:ascii="Tahoma" w:hAnsi="Tahoma" w:cs="Tahoma"/>
          <w:szCs w:val="20"/>
          <w:lang w:val="el-GR"/>
        </w:rPr>
        <w:t xml:space="preserve">και </w:t>
      </w:r>
      <w:r w:rsidR="00E912A0" w:rsidRPr="00E13E1C">
        <w:rPr>
          <w:rFonts w:ascii="Tahoma" w:hAnsi="Tahoma" w:cs="Tahoma"/>
          <w:szCs w:val="20"/>
          <w:lang w:val="el-GR"/>
        </w:rPr>
        <w:t xml:space="preserve">β) </w:t>
      </w:r>
      <w:r w:rsidRPr="00E13E1C">
        <w:rPr>
          <w:rFonts w:ascii="Tahoma" w:hAnsi="Tahoma" w:cs="Tahoma"/>
          <w:szCs w:val="20"/>
          <w:lang w:val="el-GR"/>
        </w:rPr>
        <w:t>ότι μέχρι το κλείσιμο του Προγρ</w:t>
      </w:r>
      <w:r w:rsidR="00181B53" w:rsidRPr="00E13E1C">
        <w:rPr>
          <w:rFonts w:ascii="Tahoma" w:hAnsi="Tahoma" w:cs="Tahoma"/>
          <w:szCs w:val="20"/>
          <w:lang w:val="el-GR"/>
        </w:rPr>
        <w:t>άμματος οι εν λόγω υπερδεσμεύσεις σε επίπεδο ένταξης και δαπανών θα πρέπει να ισορροπούν στα ποσά που θα δηλωθούν στην ΕΕ.</w:t>
      </w:r>
    </w:p>
    <w:p w14:paraId="73E939C6" w14:textId="5A274CC6" w:rsidR="007E3FEC" w:rsidRDefault="0030327B" w:rsidP="00A161C4">
      <w:pPr>
        <w:pStyle w:val="a8"/>
        <w:numPr>
          <w:ilvl w:val="0"/>
          <w:numId w:val="8"/>
        </w:numPr>
        <w:spacing w:line="300" w:lineRule="atLeast"/>
        <w:ind w:left="426" w:hanging="426"/>
        <w:rPr>
          <w:rFonts w:ascii="Tahoma" w:hAnsi="Tahoma" w:cs="Tahoma"/>
          <w:szCs w:val="20"/>
          <w:lang w:val="el-GR"/>
        </w:rPr>
      </w:pPr>
      <w:r>
        <w:rPr>
          <w:rFonts w:ascii="Tahoma" w:hAnsi="Tahoma" w:cs="Tahoma"/>
          <w:szCs w:val="20"/>
          <w:lang w:val="el-GR"/>
        </w:rPr>
        <w:t xml:space="preserve">Τέλος, στο έντυπο της πρόσκλησης συμπεριλήφθηκε πεδίο σχετικό με την τροποποίηση αυτής. Συγκεκριμένα, </w:t>
      </w:r>
      <w:r w:rsidR="00380698">
        <w:rPr>
          <w:rFonts w:ascii="Tahoma" w:hAnsi="Tahoma" w:cs="Tahoma"/>
          <w:szCs w:val="20"/>
          <w:lang w:val="el-GR"/>
        </w:rPr>
        <w:t>η Δ</w:t>
      </w:r>
      <w:r w:rsidR="00982979">
        <w:rPr>
          <w:rFonts w:ascii="Tahoma" w:hAnsi="Tahoma" w:cs="Tahoma"/>
          <w:szCs w:val="20"/>
          <w:lang w:val="el-GR"/>
        </w:rPr>
        <w:t>Α</w:t>
      </w:r>
      <w:r w:rsidR="00380698">
        <w:rPr>
          <w:rFonts w:ascii="Tahoma" w:hAnsi="Tahoma" w:cs="Tahoma"/>
          <w:szCs w:val="20"/>
          <w:lang w:val="el-GR"/>
        </w:rPr>
        <w:t xml:space="preserve"> </w:t>
      </w:r>
      <w:r>
        <w:rPr>
          <w:rFonts w:ascii="Tahoma" w:hAnsi="Tahoma" w:cs="Tahoma"/>
          <w:szCs w:val="20"/>
          <w:lang w:val="el-GR"/>
        </w:rPr>
        <w:t>μετά τα έχοντας υπόψη</w:t>
      </w:r>
      <w:r w:rsidR="00380698">
        <w:rPr>
          <w:rFonts w:ascii="Tahoma" w:hAnsi="Tahoma" w:cs="Tahoma"/>
          <w:szCs w:val="20"/>
          <w:lang w:val="el-GR"/>
        </w:rPr>
        <w:t xml:space="preserve">, μπορεί να παραθέσει </w:t>
      </w:r>
      <w:r>
        <w:rPr>
          <w:rFonts w:ascii="Tahoma" w:hAnsi="Tahoma" w:cs="Tahoma"/>
          <w:szCs w:val="20"/>
          <w:lang w:val="el-GR"/>
        </w:rPr>
        <w:t>το εξής κείμενο</w:t>
      </w:r>
    </w:p>
    <w:p w14:paraId="6353DF67" w14:textId="033AC3F8" w:rsidR="0030327B" w:rsidRPr="009A65A1" w:rsidRDefault="0030327B" w:rsidP="00A161C4">
      <w:pPr>
        <w:pBdr>
          <w:top w:val="single" w:sz="4" w:space="1" w:color="auto"/>
          <w:left w:val="single" w:sz="4" w:space="0" w:color="auto"/>
          <w:bottom w:val="single" w:sz="4" w:space="1" w:color="auto"/>
          <w:right w:val="single" w:sz="4" w:space="4" w:color="auto"/>
        </w:pBdr>
        <w:tabs>
          <w:tab w:val="num" w:pos="0"/>
        </w:tabs>
        <w:spacing w:after="0" w:line="200" w:lineRule="atLeast"/>
        <w:jc w:val="center"/>
        <w:rPr>
          <w:rFonts w:ascii="Tahoma" w:hAnsi="Tahoma" w:cs="Tahoma"/>
          <w:b/>
          <w:i/>
          <w:sz w:val="20"/>
          <w:szCs w:val="20"/>
        </w:rPr>
      </w:pPr>
      <w:r w:rsidRPr="009A65A1">
        <w:rPr>
          <w:rFonts w:ascii="Tahoma" w:hAnsi="Tahoma" w:cs="Tahoma"/>
          <w:b/>
          <w:i/>
          <w:sz w:val="20"/>
          <w:szCs w:val="20"/>
        </w:rPr>
        <w:t>ΤΡΟΠΟΠΟΙΕΙ ΤΗΝ ΠΡΟΣΚΛΗΣΗ</w:t>
      </w:r>
      <w:r w:rsidR="00A161C4" w:rsidRPr="009A65A1">
        <w:rPr>
          <w:rFonts w:ascii="Tahoma" w:hAnsi="Tahoma" w:cs="Tahoma"/>
          <w:b/>
          <w:i/>
          <w:sz w:val="20"/>
          <w:szCs w:val="20"/>
        </w:rPr>
        <w:t xml:space="preserve"> </w:t>
      </w:r>
      <w:r w:rsidRPr="009A65A1">
        <w:rPr>
          <w:rFonts w:ascii="Tahoma" w:hAnsi="Tahoma" w:cs="Tahoma"/>
          <w:b/>
          <w:i/>
          <w:sz w:val="20"/>
          <w:szCs w:val="20"/>
        </w:rPr>
        <w:t>ΩΣ ΠΡΟΣ</w:t>
      </w:r>
    </w:p>
    <w:p w14:paraId="75399D66" w14:textId="77777777" w:rsidR="0030327B" w:rsidRPr="009A65A1" w:rsidRDefault="0030327B" w:rsidP="00A161C4">
      <w:pPr>
        <w:numPr>
          <w:ilvl w:val="0"/>
          <w:numId w:val="4"/>
        </w:numPr>
        <w:pBdr>
          <w:top w:val="single" w:sz="4" w:space="1" w:color="auto"/>
          <w:left w:val="single" w:sz="4" w:space="0" w:color="auto"/>
          <w:bottom w:val="single" w:sz="4" w:space="1" w:color="auto"/>
          <w:right w:val="single" w:sz="4" w:space="4" w:color="auto"/>
        </w:pBdr>
        <w:tabs>
          <w:tab w:val="clear" w:pos="1004"/>
        </w:tabs>
        <w:spacing w:after="120" w:line="264" w:lineRule="auto"/>
        <w:ind w:left="426" w:hanging="426"/>
        <w:jc w:val="both"/>
        <w:rPr>
          <w:rFonts w:ascii="Tahoma" w:hAnsi="Tahoma" w:cs="Tahoma"/>
          <w:i/>
          <w:sz w:val="18"/>
          <w:szCs w:val="18"/>
        </w:rPr>
      </w:pPr>
      <w:r w:rsidRPr="009A65A1">
        <w:rPr>
          <w:rFonts w:ascii="Tahoma" w:hAnsi="Tahoma" w:cs="Tahoma"/>
          <w:i/>
          <w:sz w:val="18"/>
          <w:szCs w:val="18"/>
        </w:rPr>
        <w:t>…</w:t>
      </w:r>
    </w:p>
    <w:p w14:paraId="3E584286" w14:textId="77777777" w:rsidR="0030327B" w:rsidRPr="009A65A1" w:rsidRDefault="0030327B" w:rsidP="00A161C4">
      <w:pPr>
        <w:numPr>
          <w:ilvl w:val="0"/>
          <w:numId w:val="4"/>
        </w:numPr>
        <w:pBdr>
          <w:top w:val="single" w:sz="4" w:space="1" w:color="auto"/>
          <w:left w:val="single" w:sz="4" w:space="0" w:color="auto"/>
          <w:bottom w:val="single" w:sz="4" w:space="1" w:color="auto"/>
          <w:right w:val="single" w:sz="4" w:space="4" w:color="auto"/>
        </w:pBdr>
        <w:tabs>
          <w:tab w:val="clear" w:pos="1004"/>
        </w:tabs>
        <w:spacing w:after="120" w:line="264" w:lineRule="auto"/>
        <w:ind w:left="426" w:hanging="426"/>
        <w:jc w:val="both"/>
        <w:rPr>
          <w:rFonts w:ascii="Tahoma" w:hAnsi="Tahoma" w:cs="Tahoma"/>
          <w:i/>
          <w:sz w:val="18"/>
          <w:szCs w:val="18"/>
        </w:rPr>
      </w:pPr>
      <w:r w:rsidRPr="009A65A1">
        <w:rPr>
          <w:rFonts w:ascii="Tahoma" w:hAnsi="Tahoma" w:cs="Tahoma"/>
          <w:i/>
          <w:sz w:val="18"/>
          <w:szCs w:val="18"/>
        </w:rPr>
        <w:t xml:space="preserve">………, και </w:t>
      </w:r>
    </w:p>
    <w:p w14:paraId="5AFCDAE1" w14:textId="45CEDB60" w:rsidR="002A28EE" w:rsidRPr="00490839" w:rsidRDefault="005717AD" w:rsidP="00D3760C">
      <w:pPr>
        <w:spacing w:before="120" w:after="120" w:line="280" w:lineRule="atLeast"/>
        <w:jc w:val="both"/>
        <w:rPr>
          <w:rFonts w:ascii="Tahoma" w:hAnsi="Tahoma" w:cs="Tahoma"/>
          <w:sz w:val="20"/>
          <w:szCs w:val="20"/>
        </w:rPr>
      </w:pPr>
      <w:r w:rsidRPr="00490839">
        <w:rPr>
          <w:rFonts w:ascii="Tahoma" w:hAnsi="Tahoma" w:cs="Tahoma"/>
          <w:sz w:val="20"/>
          <w:szCs w:val="20"/>
        </w:rPr>
        <w:t>Εφόσον, η τροποποίηση της Πρόσκλησης είναι απλή (π.χ. παράταση του χρόνου υποβολής των προτάσεων) είναι δυνατόν η πρόσκληση να δημοσιευθεί έως αυτό το κείμενο. Σε περίπτωση, ωστόσο που η ΔΑ κρίνει ότι σε αυτό το σημείο περιγράφει μεν συνοπτικά τις βασικές τροποποιήσεις, οι οποίες αφορούν διάφορα σημεία της πρό</w:t>
      </w:r>
      <w:r w:rsidR="004F2E7D">
        <w:rPr>
          <w:rFonts w:ascii="Tahoma" w:hAnsi="Tahoma" w:cs="Tahoma"/>
          <w:sz w:val="20"/>
          <w:szCs w:val="20"/>
        </w:rPr>
        <w:t>σ</w:t>
      </w:r>
      <w:r w:rsidRPr="00490839">
        <w:rPr>
          <w:rFonts w:ascii="Tahoma" w:hAnsi="Tahoma" w:cs="Tahoma"/>
          <w:sz w:val="20"/>
          <w:szCs w:val="20"/>
        </w:rPr>
        <w:t xml:space="preserve">κλησης, τότε μετά το κείμενο (μέσω του «και», δηλαδή (και ΚΑΛΕΙ….) παρατίθεται όλο το σώμα της Πρόσκλησης με ενσωματωμένες τις τροποποιήσεις στα κατάλληλα πεδία της. </w:t>
      </w:r>
    </w:p>
    <w:p w14:paraId="3165DF87" w14:textId="1AD86BD8" w:rsidR="005717AD" w:rsidRPr="00490839" w:rsidRDefault="005717AD" w:rsidP="00D3760C">
      <w:pPr>
        <w:spacing w:before="120" w:after="120" w:line="280" w:lineRule="atLeast"/>
        <w:jc w:val="both"/>
        <w:rPr>
          <w:rFonts w:ascii="Tahoma" w:hAnsi="Tahoma" w:cs="Tahoma"/>
          <w:sz w:val="20"/>
          <w:szCs w:val="20"/>
        </w:rPr>
      </w:pPr>
      <w:r w:rsidRPr="00490839">
        <w:rPr>
          <w:rFonts w:ascii="Tahoma" w:hAnsi="Tahoma" w:cs="Tahoma"/>
          <w:sz w:val="20"/>
          <w:szCs w:val="20"/>
        </w:rPr>
        <w:t>Σε τροποποίηση της Πρόσκλησης, η ΔΑ για λόγους στατιστικούς θα πρέπει να συμπληρώσει στο ΟΠΣ τα πεδία του παρακάτω πίνακα</w:t>
      </w:r>
      <w:r w:rsidR="00380698">
        <w:rPr>
          <w:rFonts w:ascii="Tahoma" w:hAnsi="Tahoma" w:cs="Tahoma"/>
          <w:sz w:val="20"/>
          <w:szCs w:val="20"/>
        </w:rPr>
        <w:t>.</w:t>
      </w:r>
      <w:r w:rsidRPr="00490839">
        <w:rPr>
          <w:rFonts w:ascii="Tahoma" w:hAnsi="Tahoma" w:cs="Tahoma"/>
          <w:sz w:val="20"/>
          <w:szCs w:val="20"/>
        </w:rPr>
        <w:t xml:space="preserve">  </w:t>
      </w:r>
    </w:p>
    <w:p w14:paraId="2C3D0633" w14:textId="77777777" w:rsidR="0030327B" w:rsidRPr="009A65A1" w:rsidRDefault="0030327B" w:rsidP="0030327B">
      <w:pPr>
        <w:spacing w:before="240" w:line="240" w:lineRule="atLeast"/>
        <w:rPr>
          <w:rFonts w:ascii="Tahoma" w:hAnsi="Tahoma" w:cs="Tahoma"/>
          <w:b/>
          <w:sz w:val="18"/>
          <w:szCs w:val="18"/>
          <w:u w:val="single"/>
        </w:rPr>
      </w:pPr>
      <w:r w:rsidRPr="009A65A1">
        <w:rPr>
          <w:rFonts w:ascii="Tahoma" w:hAnsi="Tahoma" w:cs="Tahoma"/>
          <w:b/>
          <w:sz w:val="18"/>
          <w:szCs w:val="18"/>
          <w:u w:val="single"/>
        </w:rPr>
        <w:t xml:space="preserve">Τροποποίηση Πρόσκλησης </w:t>
      </w:r>
      <w:r w:rsidR="005717AD" w:rsidRPr="009A65A1">
        <w:rPr>
          <w:rFonts w:ascii="Tahoma" w:hAnsi="Tahoma" w:cs="Tahoma"/>
          <w:b/>
          <w:sz w:val="18"/>
          <w:szCs w:val="18"/>
          <w:u w:val="single"/>
        </w:rPr>
        <w:t xml:space="preserve">……. </w:t>
      </w:r>
      <w:r w:rsidR="005717AD" w:rsidRPr="009A65A1">
        <w:rPr>
          <w:rFonts w:ascii="Tahoma" w:hAnsi="Tahoma" w:cs="Tahoma"/>
          <w:b/>
          <w:i/>
          <w:sz w:val="18"/>
          <w:szCs w:val="18"/>
          <w:u w:val="single"/>
        </w:rPr>
        <w:t>(αριθμ</w:t>
      </w:r>
      <w:r w:rsidR="002C27C7" w:rsidRPr="009A65A1">
        <w:rPr>
          <w:rFonts w:ascii="Tahoma" w:hAnsi="Tahoma" w:cs="Tahoma"/>
          <w:b/>
          <w:i/>
          <w:sz w:val="18"/>
          <w:szCs w:val="18"/>
          <w:u w:val="single"/>
        </w:rPr>
        <w:t>ός πρόσκλησης</w:t>
      </w:r>
      <w:r w:rsidR="005717AD" w:rsidRPr="009A65A1">
        <w:rPr>
          <w:rFonts w:ascii="Tahoma" w:hAnsi="Tahoma" w:cs="Tahoma"/>
          <w:b/>
          <w:i/>
          <w:sz w:val="18"/>
          <w:szCs w:val="18"/>
          <w:u w:val="single"/>
        </w:rPr>
        <w:t>)</w:t>
      </w:r>
      <w:r w:rsidRPr="009A65A1">
        <w:rPr>
          <w:rFonts w:ascii="Tahoma" w:hAnsi="Tahoma" w:cs="Tahoma"/>
          <w:b/>
          <w:sz w:val="18"/>
          <w:szCs w:val="18"/>
          <w:u w:val="single"/>
        </w:rPr>
        <w:t xml:space="preserve"> </w:t>
      </w:r>
    </w:p>
    <w:tbl>
      <w:tblPr>
        <w:tblStyle w:val="a7"/>
        <w:tblW w:w="8318"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667"/>
        <w:gridCol w:w="2387"/>
        <w:gridCol w:w="3128"/>
        <w:gridCol w:w="1136"/>
      </w:tblGrid>
      <w:tr w:rsidR="0030327B" w:rsidRPr="009A65A1" w14:paraId="0ECB5B51" w14:textId="77777777" w:rsidTr="00B866B4">
        <w:trPr>
          <w:trHeight w:val="847"/>
          <w:jc w:val="center"/>
        </w:trPr>
        <w:tc>
          <w:tcPr>
            <w:tcW w:w="1667" w:type="dxa"/>
            <w:tcBorders>
              <w:top w:val="single" w:sz="4" w:space="0" w:color="auto"/>
              <w:left w:val="single" w:sz="4" w:space="0" w:color="auto"/>
              <w:bottom w:val="single" w:sz="4" w:space="0" w:color="auto"/>
              <w:right w:val="single" w:sz="4" w:space="0" w:color="auto"/>
            </w:tcBorders>
            <w:vAlign w:val="center"/>
          </w:tcPr>
          <w:p w14:paraId="3C23A94B" w14:textId="77777777" w:rsidR="0030327B" w:rsidRPr="009A65A1" w:rsidRDefault="00380698" w:rsidP="00490839">
            <w:pPr>
              <w:spacing w:after="0" w:line="200" w:lineRule="atLeast"/>
              <w:jc w:val="center"/>
              <w:rPr>
                <w:rFonts w:ascii="Tahoma" w:hAnsi="Tahoma" w:cs="Tahoma"/>
                <w:sz w:val="18"/>
                <w:szCs w:val="18"/>
              </w:rPr>
            </w:pPr>
            <w:r w:rsidRPr="009A65A1">
              <w:rPr>
                <w:rFonts w:ascii="Tahoma" w:hAnsi="Tahoma" w:cs="Tahoma"/>
                <w:sz w:val="18"/>
                <w:szCs w:val="18"/>
              </w:rPr>
              <w:t>ΠΕΡΙΕΧΟΜΕΝΟ ΠΡΟΣΚΛΗΣΗΣ</w:t>
            </w:r>
          </w:p>
        </w:tc>
        <w:tc>
          <w:tcPr>
            <w:tcW w:w="2387" w:type="dxa"/>
            <w:tcBorders>
              <w:top w:val="single" w:sz="4" w:space="0" w:color="auto"/>
              <w:left w:val="single" w:sz="4" w:space="0" w:color="auto"/>
              <w:bottom w:val="single" w:sz="4" w:space="0" w:color="auto"/>
              <w:right w:val="single" w:sz="4" w:space="0" w:color="auto"/>
            </w:tcBorders>
            <w:vAlign w:val="center"/>
          </w:tcPr>
          <w:p w14:paraId="3F22891F" w14:textId="77777777" w:rsidR="0030327B" w:rsidRPr="009A65A1" w:rsidRDefault="0030327B" w:rsidP="00490839">
            <w:pPr>
              <w:spacing w:after="0" w:line="200" w:lineRule="atLeast"/>
              <w:jc w:val="center"/>
              <w:rPr>
                <w:rFonts w:ascii="Tahoma" w:hAnsi="Tahoma" w:cs="Tahoma"/>
                <w:sz w:val="18"/>
                <w:szCs w:val="18"/>
              </w:rPr>
            </w:pPr>
            <w:r w:rsidRPr="009A65A1">
              <w:rPr>
                <w:rFonts w:ascii="Tahoma" w:hAnsi="Tahoma" w:cs="Tahoma"/>
                <w:sz w:val="18"/>
                <w:szCs w:val="18"/>
              </w:rPr>
              <w:t>ΑΥΞΗΣΗ ΠΡΟΫΠΟΛΟΓΙΣΜΟΥ</w:t>
            </w:r>
          </w:p>
        </w:tc>
        <w:tc>
          <w:tcPr>
            <w:tcW w:w="3128" w:type="dxa"/>
            <w:tcBorders>
              <w:top w:val="single" w:sz="4" w:space="0" w:color="auto"/>
              <w:left w:val="single" w:sz="4" w:space="0" w:color="auto"/>
              <w:bottom w:val="single" w:sz="4" w:space="0" w:color="auto"/>
              <w:right w:val="single" w:sz="4" w:space="0" w:color="auto"/>
            </w:tcBorders>
            <w:vAlign w:val="center"/>
          </w:tcPr>
          <w:p w14:paraId="2AF3532A" w14:textId="77777777" w:rsidR="0030327B" w:rsidRPr="009A65A1" w:rsidRDefault="0030327B" w:rsidP="00490839">
            <w:pPr>
              <w:spacing w:after="0" w:line="200" w:lineRule="atLeast"/>
              <w:jc w:val="center"/>
              <w:rPr>
                <w:rFonts w:ascii="Tahoma" w:hAnsi="Tahoma" w:cs="Tahoma"/>
                <w:sz w:val="18"/>
                <w:szCs w:val="18"/>
              </w:rPr>
            </w:pPr>
            <w:r w:rsidRPr="009A65A1">
              <w:rPr>
                <w:rFonts w:ascii="Tahoma" w:hAnsi="Tahoma" w:cs="Tahoma"/>
                <w:sz w:val="18"/>
                <w:szCs w:val="18"/>
              </w:rPr>
              <w:t>ΠΑΡΑΤΑΣΗ ΧΡΟΝΟΥ ΥΠΟΒΟΛΗΣ ΠΡΟΤΑΣΕΩΝ</w:t>
            </w:r>
          </w:p>
        </w:tc>
        <w:tc>
          <w:tcPr>
            <w:tcW w:w="1136" w:type="dxa"/>
            <w:tcBorders>
              <w:top w:val="single" w:sz="4" w:space="0" w:color="auto"/>
              <w:left w:val="single" w:sz="4" w:space="0" w:color="auto"/>
              <w:bottom w:val="single" w:sz="4" w:space="0" w:color="auto"/>
              <w:right w:val="single" w:sz="4" w:space="0" w:color="auto"/>
            </w:tcBorders>
            <w:vAlign w:val="center"/>
          </w:tcPr>
          <w:p w14:paraId="53CA311F" w14:textId="77777777" w:rsidR="0030327B" w:rsidRPr="009A65A1" w:rsidRDefault="0030327B" w:rsidP="00490839">
            <w:pPr>
              <w:spacing w:after="0" w:line="200" w:lineRule="atLeast"/>
              <w:jc w:val="center"/>
              <w:rPr>
                <w:rFonts w:ascii="Tahoma" w:hAnsi="Tahoma" w:cs="Tahoma"/>
                <w:sz w:val="18"/>
                <w:szCs w:val="18"/>
              </w:rPr>
            </w:pPr>
            <w:r w:rsidRPr="009A65A1">
              <w:rPr>
                <w:rFonts w:ascii="Tahoma" w:hAnsi="Tahoma" w:cs="Tahoma"/>
                <w:sz w:val="18"/>
                <w:szCs w:val="18"/>
              </w:rPr>
              <w:t>ΛΟΙΠΑ</w:t>
            </w:r>
          </w:p>
        </w:tc>
      </w:tr>
      <w:tr w:rsidR="0030327B" w:rsidRPr="009A65A1" w14:paraId="18378F16" w14:textId="77777777" w:rsidTr="00542723">
        <w:trPr>
          <w:trHeight w:val="478"/>
          <w:jc w:val="center"/>
        </w:trPr>
        <w:tc>
          <w:tcPr>
            <w:tcW w:w="1667" w:type="dxa"/>
            <w:tcBorders>
              <w:top w:val="single" w:sz="4" w:space="0" w:color="auto"/>
              <w:left w:val="single" w:sz="4" w:space="0" w:color="auto"/>
              <w:bottom w:val="single" w:sz="4" w:space="0" w:color="auto"/>
              <w:right w:val="single" w:sz="4" w:space="0" w:color="auto"/>
            </w:tcBorders>
            <w:vAlign w:val="center"/>
          </w:tcPr>
          <w:p w14:paraId="2A7AD8DE" w14:textId="77777777" w:rsidR="0030327B" w:rsidRPr="009A65A1" w:rsidRDefault="0030327B" w:rsidP="009517A1">
            <w:pPr>
              <w:spacing w:before="60" w:after="60" w:line="160" w:lineRule="exact"/>
              <w:jc w:val="center"/>
              <w:rPr>
                <w:rFonts w:ascii="Tahoma" w:hAnsi="Tahoma" w:cs="Tahoma"/>
                <w:sz w:val="18"/>
                <w:szCs w:val="18"/>
                <w:highlight w:val="cyan"/>
              </w:rPr>
            </w:pPr>
            <w:r w:rsidRPr="009A65A1">
              <w:rPr>
                <w:rFonts w:ascii="Tahoma" w:hAnsi="Tahoma" w:cs="Tahoma"/>
                <w:sz w:val="18"/>
                <w:szCs w:val="18"/>
              </w:rPr>
              <w:sym w:font="Wingdings" w:char="F06F"/>
            </w:r>
          </w:p>
        </w:tc>
        <w:tc>
          <w:tcPr>
            <w:tcW w:w="2387" w:type="dxa"/>
            <w:tcBorders>
              <w:top w:val="single" w:sz="4" w:space="0" w:color="auto"/>
              <w:left w:val="single" w:sz="4" w:space="0" w:color="auto"/>
              <w:bottom w:val="single" w:sz="4" w:space="0" w:color="auto"/>
              <w:right w:val="single" w:sz="4" w:space="0" w:color="auto"/>
            </w:tcBorders>
            <w:vAlign w:val="center"/>
          </w:tcPr>
          <w:p w14:paraId="45DE7718" w14:textId="77777777" w:rsidR="0030327B" w:rsidRPr="009A65A1" w:rsidRDefault="0030327B" w:rsidP="009517A1">
            <w:pPr>
              <w:spacing w:before="60" w:after="60" w:line="160" w:lineRule="exact"/>
              <w:jc w:val="center"/>
              <w:rPr>
                <w:rFonts w:ascii="Tahoma" w:hAnsi="Tahoma" w:cs="Tahoma"/>
                <w:sz w:val="18"/>
                <w:szCs w:val="18"/>
              </w:rPr>
            </w:pPr>
            <w:r w:rsidRPr="009A65A1">
              <w:rPr>
                <w:rFonts w:ascii="Tahoma" w:hAnsi="Tahoma" w:cs="Tahoma"/>
                <w:sz w:val="18"/>
                <w:szCs w:val="18"/>
              </w:rPr>
              <w:sym w:font="Wingdings" w:char="F06F"/>
            </w:r>
          </w:p>
        </w:tc>
        <w:tc>
          <w:tcPr>
            <w:tcW w:w="3128" w:type="dxa"/>
            <w:tcBorders>
              <w:top w:val="single" w:sz="4" w:space="0" w:color="auto"/>
              <w:left w:val="single" w:sz="4" w:space="0" w:color="auto"/>
              <w:bottom w:val="single" w:sz="4" w:space="0" w:color="auto"/>
              <w:right w:val="single" w:sz="4" w:space="0" w:color="auto"/>
            </w:tcBorders>
            <w:vAlign w:val="center"/>
          </w:tcPr>
          <w:p w14:paraId="028BA146" w14:textId="77777777" w:rsidR="0030327B" w:rsidRPr="009A65A1" w:rsidRDefault="0030327B" w:rsidP="009517A1">
            <w:pPr>
              <w:spacing w:before="60" w:after="60" w:line="160" w:lineRule="exact"/>
              <w:jc w:val="center"/>
              <w:rPr>
                <w:rFonts w:ascii="Tahoma" w:hAnsi="Tahoma" w:cs="Tahoma"/>
                <w:sz w:val="18"/>
                <w:szCs w:val="18"/>
              </w:rPr>
            </w:pPr>
            <w:r w:rsidRPr="009A65A1">
              <w:rPr>
                <w:rFonts w:ascii="Tahoma" w:hAnsi="Tahoma" w:cs="Tahoma"/>
                <w:sz w:val="18"/>
                <w:szCs w:val="18"/>
              </w:rPr>
              <w:sym w:font="Wingdings" w:char="F06F"/>
            </w:r>
          </w:p>
        </w:tc>
        <w:tc>
          <w:tcPr>
            <w:tcW w:w="1136" w:type="dxa"/>
            <w:tcBorders>
              <w:top w:val="single" w:sz="4" w:space="0" w:color="auto"/>
              <w:left w:val="single" w:sz="4" w:space="0" w:color="auto"/>
              <w:bottom w:val="single" w:sz="4" w:space="0" w:color="auto"/>
              <w:right w:val="single" w:sz="4" w:space="0" w:color="auto"/>
            </w:tcBorders>
            <w:vAlign w:val="center"/>
          </w:tcPr>
          <w:p w14:paraId="41B6ADD5" w14:textId="77777777" w:rsidR="0030327B" w:rsidRPr="009A65A1" w:rsidRDefault="0030327B" w:rsidP="009517A1">
            <w:pPr>
              <w:spacing w:before="60" w:after="60" w:line="160" w:lineRule="exact"/>
              <w:jc w:val="center"/>
              <w:rPr>
                <w:rFonts w:ascii="Tahoma" w:hAnsi="Tahoma" w:cs="Tahoma"/>
                <w:sz w:val="18"/>
                <w:szCs w:val="18"/>
              </w:rPr>
            </w:pPr>
            <w:r w:rsidRPr="009A65A1">
              <w:rPr>
                <w:rFonts w:ascii="Tahoma" w:hAnsi="Tahoma" w:cs="Tahoma"/>
                <w:sz w:val="18"/>
                <w:szCs w:val="18"/>
              </w:rPr>
              <w:sym w:font="Wingdings" w:char="F06F"/>
            </w:r>
          </w:p>
        </w:tc>
      </w:tr>
      <w:tr w:rsidR="00380698" w:rsidRPr="009A65A1" w14:paraId="0CFA093B" w14:textId="77777777" w:rsidTr="009517A1">
        <w:trPr>
          <w:trHeight w:val="381"/>
          <w:jc w:val="center"/>
        </w:trPr>
        <w:tc>
          <w:tcPr>
            <w:tcW w:w="8318" w:type="dxa"/>
            <w:gridSpan w:val="4"/>
            <w:tcBorders>
              <w:top w:val="single" w:sz="4" w:space="0" w:color="auto"/>
              <w:left w:val="single" w:sz="4" w:space="0" w:color="auto"/>
              <w:bottom w:val="single" w:sz="4" w:space="0" w:color="auto"/>
              <w:right w:val="single" w:sz="4" w:space="0" w:color="auto"/>
            </w:tcBorders>
            <w:vAlign w:val="center"/>
          </w:tcPr>
          <w:p w14:paraId="26790D25" w14:textId="77777777" w:rsidR="00380698" w:rsidRPr="009A65A1" w:rsidRDefault="00380698" w:rsidP="00380698">
            <w:pPr>
              <w:spacing w:before="60" w:after="60" w:line="160" w:lineRule="exact"/>
              <w:jc w:val="left"/>
              <w:rPr>
                <w:rFonts w:ascii="Tahoma" w:hAnsi="Tahoma" w:cs="Tahoma"/>
                <w:sz w:val="18"/>
                <w:szCs w:val="18"/>
                <w:highlight w:val="yellow"/>
                <w:lang w:val="en-US"/>
              </w:rPr>
            </w:pPr>
            <w:r w:rsidRPr="009A65A1">
              <w:rPr>
                <w:rFonts w:ascii="Tahoma" w:hAnsi="Tahoma" w:cs="Tahoma"/>
                <w:sz w:val="18"/>
                <w:szCs w:val="18"/>
              </w:rPr>
              <w:t>Η τροποποίηση αφορά</w:t>
            </w:r>
            <w:r w:rsidRPr="009A65A1">
              <w:rPr>
                <w:rFonts w:ascii="Tahoma" w:hAnsi="Tahoma" w:cs="Tahoma"/>
                <w:sz w:val="18"/>
                <w:szCs w:val="18"/>
                <w:lang w:val="en-US"/>
              </w:rPr>
              <w:t xml:space="preserve">: </w:t>
            </w:r>
          </w:p>
        </w:tc>
      </w:tr>
    </w:tbl>
    <w:p w14:paraId="354C0A08" w14:textId="30816BAB" w:rsidR="002A28EE" w:rsidRPr="002A28EE" w:rsidRDefault="00A161C4" w:rsidP="00A161C4">
      <w:pPr>
        <w:pStyle w:val="a8"/>
        <w:numPr>
          <w:ilvl w:val="0"/>
          <w:numId w:val="2"/>
        </w:numPr>
        <w:tabs>
          <w:tab w:val="left" w:pos="8192"/>
        </w:tabs>
        <w:spacing w:before="360" w:line="280" w:lineRule="atLeast"/>
        <w:ind w:left="357" w:hanging="357"/>
        <w:rPr>
          <w:rFonts w:ascii="Tahoma" w:hAnsi="Tahoma" w:cs="Tahoma"/>
          <w:b/>
          <w:szCs w:val="20"/>
          <w:lang w:val="el-GR"/>
        </w:rPr>
      </w:pPr>
      <w:r>
        <w:rPr>
          <w:rFonts w:ascii="Tahoma" w:hAnsi="Tahoma" w:cs="Tahoma"/>
          <w:b/>
          <w:szCs w:val="20"/>
          <w:lang w:val="el-GR"/>
        </w:rPr>
        <w:t>Π</w:t>
      </w:r>
      <w:r w:rsidR="002A28EE" w:rsidRPr="002A28EE">
        <w:rPr>
          <w:rFonts w:ascii="Tahoma" w:hAnsi="Tahoma" w:cs="Tahoma"/>
          <w:b/>
          <w:szCs w:val="20"/>
          <w:lang w:val="el-GR"/>
        </w:rPr>
        <w:t xml:space="preserve">ΕΡΙΕΧΟΜΕΝΟ ΠΡΟΣΚΛΗΣΗΣ </w:t>
      </w:r>
    </w:p>
    <w:p w14:paraId="412998CB" w14:textId="0B349DC2" w:rsidR="007D0F08" w:rsidRPr="007D0F08" w:rsidRDefault="002A28EE" w:rsidP="00D3760C">
      <w:pPr>
        <w:tabs>
          <w:tab w:val="left" w:pos="8192"/>
        </w:tabs>
        <w:spacing w:before="120" w:after="120" w:line="280" w:lineRule="atLeast"/>
        <w:jc w:val="both"/>
        <w:rPr>
          <w:rFonts w:ascii="Tahoma" w:hAnsi="Tahoma" w:cs="Tahoma"/>
          <w:i/>
          <w:sz w:val="20"/>
          <w:szCs w:val="20"/>
        </w:rPr>
      </w:pPr>
      <w:r w:rsidRPr="007D0F08">
        <w:rPr>
          <w:rFonts w:ascii="Tahoma" w:hAnsi="Tahoma" w:cs="Tahoma"/>
          <w:sz w:val="20"/>
          <w:szCs w:val="20"/>
        </w:rPr>
        <w:t>Στο παρόν κεφάλαιο, η ΔΑ</w:t>
      </w:r>
      <w:r w:rsidR="002F003D">
        <w:rPr>
          <w:rFonts w:ascii="Tahoma" w:hAnsi="Tahoma" w:cs="Tahoma"/>
          <w:sz w:val="20"/>
          <w:szCs w:val="20"/>
        </w:rPr>
        <w:t xml:space="preserve"> </w:t>
      </w:r>
      <w:r w:rsidR="007D0F08" w:rsidRPr="007D0F08">
        <w:rPr>
          <w:rFonts w:ascii="Tahoma" w:hAnsi="Tahoma" w:cs="Tahoma"/>
          <w:i/>
          <w:sz w:val="20"/>
          <w:szCs w:val="20"/>
        </w:rPr>
        <w:t>παρέχει την απαραίτητη πληροφόρηση, σχετικά με τις δράσεις που προκηρύσσει, προκειμένου ο δικαιούχος να συντάξει την πρότασή του.</w:t>
      </w:r>
    </w:p>
    <w:p w14:paraId="73D76CF3" w14:textId="1A161009" w:rsidR="007D0F08" w:rsidRPr="007D0F08" w:rsidRDefault="007D0F08" w:rsidP="00D3760C">
      <w:pPr>
        <w:tabs>
          <w:tab w:val="left" w:pos="8192"/>
        </w:tabs>
        <w:spacing w:before="120" w:after="120" w:line="280" w:lineRule="atLeast"/>
        <w:jc w:val="both"/>
        <w:rPr>
          <w:rFonts w:ascii="Tahoma" w:hAnsi="Tahoma" w:cs="Tahoma"/>
          <w:sz w:val="20"/>
          <w:szCs w:val="20"/>
        </w:rPr>
      </w:pPr>
      <w:r>
        <w:rPr>
          <w:rFonts w:ascii="Tahoma" w:hAnsi="Tahoma" w:cs="Tahoma"/>
          <w:sz w:val="20"/>
          <w:szCs w:val="20"/>
        </w:rPr>
        <w:t xml:space="preserve">Ανάλογα με τον τύπο των προκηρυσσόμενων δράσεων, η ΔΑ </w:t>
      </w:r>
      <w:r w:rsidR="005E40F4">
        <w:rPr>
          <w:rFonts w:ascii="Tahoma" w:hAnsi="Tahoma" w:cs="Tahoma"/>
          <w:sz w:val="20"/>
          <w:szCs w:val="20"/>
        </w:rPr>
        <w:t xml:space="preserve">πληροφορεί τους </w:t>
      </w:r>
      <w:r>
        <w:rPr>
          <w:rFonts w:ascii="Tahoma" w:hAnsi="Tahoma" w:cs="Tahoma"/>
          <w:sz w:val="20"/>
          <w:szCs w:val="20"/>
        </w:rPr>
        <w:t>δυνητικ</w:t>
      </w:r>
      <w:r w:rsidR="005E40F4">
        <w:rPr>
          <w:rFonts w:ascii="Tahoma" w:hAnsi="Tahoma" w:cs="Tahoma"/>
          <w:sz w:val="20"/>
          <w:szCs w:val="20"/>
        </w:rPr>
        <w:t xml:space="preserve">ούς </w:t>
      </w:r>
      <w:r>
        <w:rPr>
          <w:rFonts w:ascii="Tahoma" w:hAnsi="Tahoma" w:cs="Tahoma"/>
          <w:sz w:val="20"/>
          <w:szCs w:val="20"/>
        </w:rPr>
        <w:t xml:space="preserve">δικαιούχων </w:t>
      </w:r>
      <w:r w:rsidR="005E40F4">
        <w:rPr>
          <w:rFonts w:ascii="Tahoma" w:hAnsi="Tahoma" w:cs="Tahoma"/>
          <w:sz w:val="20"/>
          <w:szCs w:val="20"/>
        </w:rPr>
        <w:t>σχετικά με</w:t>
      </w:r>
      <w:r w:rsidR="00EE0315" w:rsidRPr="00EE0315">
        <w:rPr>
          <w:rFonts w:ascii="Tahoma" w:hAnsi="Tahoma" w:cs="Tahoma"/>
          <w:sz w:val="20"/>
          <w:szCs w:val="20"/>
        </w:rPr>
        <w:t>:</w:t>
      </w:r>
      <w:r w:rsidRPr="007D0F08">
        <w:rPr>
          <w:rFonts w:ascii="Tahoma" w:hAnsi="Tahoma" w:cs="Tahoma"/>
          <w:sz w:val="20"/>
          <w:szCs w:val="20"/>
        </w:rPr>
        <w:t xml:space="preserve"> </w:t>
      </w:r>
    </w:p>
    <w:p w14:paraId="2A7B91E0" w14:textId="2330ED81" w:rsidR="007D0F08" w:rsidRPr="00606C8F" w:rsidRDefault="007D0F08" w:rsidP="00A161C4">
      <w:pPr>
        <w:pStyle w:val="a8"/>
        <w:numPr>
          <w:ilvl w:val="0"/>
          <w:numId w:val="9"/>
        </w:numPr>
        <w:tabs>
          <w:tab w:val="left" w:pos="8192"/>
        </w:tabs>
        <w:spacing w:line="240" w:lineRule="atLeast"/>
        <w:ind w:left="284" w:hanging="284"/>
        <w:rPr>
          <w:rFonts w:ascii="Tahoma" w:hAnsi="Tahoma" w:cs="Tahoma"/>
          <w:szCs w:val="20"/>
          <w:lang w:val="el-GR"/>
        </w:rPr>
      </w:pPr>
      <w:r w:rsidRPr="00606C8F">
        <w:rPr>
          <w:rFonts w:ascii="Tahoma" w:hAnsi="Tahoma" w:cs="Tahoma"/>
          <w:szCs w:val="20"/>
          <w:lang w:val="el-GR"/>
        </w:rPr>
        <w:lastRenderedPageBreak/>
        <w:t>το περιεχόμενο και τους στόχους των προκηρυσσόμενων δράσεων</w:t>
      </w:r>
      <w:r w:rsidR="009B42C8" w:rsidRPr="00606C8F">
        <w:rPr>
          <w:rFonts w:ascii="Tahoma" w:hAnsi="Tahoma" w:cs="Tahoma"/>
          <w:szCs w:val="20"/>
          <w:lang w:val="el-GR"/>
        </w:rPr>
        <w:t>,</w:t>
      </w:r>
    </w:p>
    <w:p w14:paraId="46E52A61" w14:textId="44B7E18C" w:rsidR="006221A8" w:rsidRPr="00606C8F" w:rsidRDefault="006221A8" w:rsidP="006221A8">
      <w:pPr>
        <w:pStyle w:val="a8"/>
        <w:numPr>
          <w:ilvl w:val="0"/>
          <w:numId w:val="9"/>
        </w:numPr>
        <w:tabs>
          <w:tab w:val="left" w:pos="8192"/>
        </w:tabs>
        <w:spacing w:line="240" w:lineRule="atLeast"/>
        <w:ind w:left="284" w:hanging="284"/>
        <w:rPr>
          <w:rFonts w:ascii="Tahoma" w:hAnsi="Tahoma" w:cs="Tahoma"/>
          <w:szCs w:val="20"/>
          <w:lang w:val="el-GR"/>
        </w:rPr>
      </w:pPr>
      <w:r w:rsidRPr="00606C8F">
        <w:rPr>
          <w:rFonts w:ascii="Tahoma" w:hAnsi="Tahoma" w:cs="Tahoma"/>
          <w:szCs w:val="20"/>
          <w:lang w:val="el-GR"/>
        </w:rPr>
        <w:t xml:space="preserve">εάν θα γίνει χρήση της διάταξης της παρ. 2 του άρθρου 25 του Καν. (ΕΕ) 2021/1060, σύμφωνα με την οποία </w:t>
      </w:r>
      <w:r w:rsidRPr="00606C8F">
        <w:rPr>
          <w:rFonts w:ascii="Tahoma" w:hAnsi="Tahoma" w:cs="Tahoma"/>
          <w:i/>
          <w:szCs w:val="20"/>
          <w:lang w:val="el-GR"/>
        </w:rPr>
        <w:t>το ΕΤΠΑ και το ΕΚΤ+ μπορούν να χρηματοδοτούν με συμπληρωματικό τρόπο […], το σύνολο ή μέρος μιας πράξης της οποίας οι δαπάνες είναι επιλέξιμες για στήριξη από το άλλο Ταμείο […], υπό την προϋπόθεση ότι αυτού του είδους οι δαπάνες είναι απαραίτητες για την υλοποίηση</w:t>
      </w:r>
      <w:r w:rsidRPr="00606C8F">
        <w:rPr>
          <w:rFonts w:ascii="Tahoma" w:hAnsi="Tahoma" w:cs="Tahoma"/>
          <w:szCs w:val="20"/>
          <w:lang w:val="el-GR"/>
        </w:rPr>
        <w:t>, και τον τρόπο εφαρμογής,</w:t>
      </w:r>
    </w:p>
    <w:p w14:paraId="40C3F9D0" w14:textId="7F42C21F" w:rsidR="009B42C8" w:rsidRDefault="005E40F4" w:rsidP="00A161C4">
      <w:pPr>
        <w:pStyle w:val="a8"/>
        <w:numPr>
          <w:ilvl w:val="0"/>
          <w:numId w:val="9"/>
        </w:numPr>
        <w:tabs>
          <w:tab w:val="left" w:pos="8192"/>
        </w:tabs>
        <w:spacing w:line="240" w:lineRule="atLeast"/>
        <w:ind w:left="284" w:hanging="284"/>
        <w:rPr>
          <w:rFonts w:ascii="Tahoma" w:hAnsi="Tahoma" w:cs="Tahoma"/>
          <w:szCs w:val="20"/>
          <w:lang w:val="el-GR"/>
        </w:rPr>
      </w:pPr>
      <w:r>
        <w:rPr>
          <w:rFonts w:ascii="Tahoma" w:hAnsi="Tahoma" w:cs="Tahoma"/>
          <w:szCs w:val="20"/>
          <w:lang w:val="el-GR"/>
        </w:rPr>
        <w:t xml:space="preserve">τις </w:t>
      </w:r>
      <w:r w:rsidR="00EE0315">
        <w:rPr>
          <w:rFonts w:ascii="Tahoma" w:hAnsi="Tahoma" w:cs="Tahoma"/>
          <w:szCs w:val="20"/>
          <w:lang w:val="el-GR"/>
        </w:rPr>
        <w:t xml:space="preserve">κύριες </w:t>
      </w:r>
      <w:r w:rsidR="007D0F08" w:rsidRPr="007D0F08">
        <w:rPr>
          <w:rFonts w:ascii="Tahoma" w:hAnsi="Tahoma" w:cs="Tahoma"/>
          <w:szCs w:val="20"/>
          <w:lang w:val="el-GR"/>
        </w:rPr>
        <w:t>ομάδ</w:t>
      </w:r>
      <w:r>
        <w:rPr>
          <w:rFonts w:ascii="Tahoma" w:hAnsi="Tahoma" w:cs="Tahoma"/>
          <w:szCs w:val="20"/>
          <w:lang w:val="el-GR"/>
        </w:rPr>
        <w:t>ες</w:t>
      </w:r>
      <w:r w:rsidR="007D0F08" w:rsidRPr="007D0F08">
        <w:rPr>
          <w:rFonts w:ascii="Tahoma" w:hAnsi="Tahoma" w:cs="Tahoma"/>
          <w:szCs w:val="20"/>
          <w:lang w:val="el-GR"/>
        </w:rPr>
        <w:t xml:space="preserve"> στόχου </w:t>
      </w:r>
      <w:r w:rsidR="00EE0315">
        <w:rPr>
          <w:rFonts w:ascii="Tahoma" w:hAnsi="Tahoma" w:cs="Tahoma"/>
          <w:szCs w:val="20"/>
          <w:lang w:val="el-GR"/>
        </w:rPr>
        <w:t xml:space="preserve">συμμετεχόντων / φορέων </w:t>
      </w:r>
      <w:r w:rsidR="007D0F08" w:rsidRPr="007D0F08">
        <w:rPr>
          <w:rFonts w:ascii="Tahoma" w:hAnsi="Tahoma" w:cs="Tahoma"/>
          <w:szCs w:val="20"/>
          <w:lang w:val="el-GR"/>
        </w:rPr>
        <w:t>που θα ωφεληθούν από τις δράσε</w:t>
      </w:r>
      <w:r w:rsidR="00EE0315">
        <w:rPr>
          <w:rFonts w:ascii="Tahoma" w:hAnsi="Tahoma" w:cs="Tahoma"/>
          <w:szCs w:val="20"/>
          <w:lang w:val="el-GR"/>
        </w:rPr>
        <w:t>ις</w:t>
      </w:r>
      <w:r w:rsidR="006221A8">
        <w:rPr>
          <w:rFonts w:ascii="Tahoma" w:hAnsi="Tahoma" w:cs="Tahoma"/>
          <w:szCs w:val="20"/>
          <w:lang w:val="el-GR"/>
        </w:rPr>
        <w:t>,</w:t>
      </w:r>
    </w:p>
    <w:p w14:paraId="619811EB" w14:textId="038BE7AA" w:rsidR="007D0F08" w:rsidRDefault="009B42C8" w:rsidP="006221A8">
      <w:pPr>
        <w:pStyle w:val="a8"/>
        <w:numPr>
          <w:ilvl w:val="0"/>
          <w:numId w:val="9"/>
        </w:numPr>
        <w:tabs>
          <w:tab w:val="left" w:pos="8192"/>
        </w:tabs>
        <w:spacing w:line="240" w:lineRule="atLeast"/>
        <w:ind w:left="284" w:hanging="284"/>
        <w:rPr>
          <w:rFonts w:ascii="Tahoma" w:hAnsi="Tahoma" w:cs="Tahoma"/>
          <w:szCs w:val="20"/>
          <w:lang w:val="el-GR"/>
        </w:rPr>
      </w:pPr>
      <w:r>
        <w:rPr>
          <w:rFonts w:ascii="Tahoma" w:hAnsi="Tahoma" w:cs="Tahoma"/>
          <w:szCs w:val="20"/>
          <w:lang w:val="el-GR"/>
        </w:rPr>
        <w:t>άλλη σχετική πληροφορία χρήσιμη για τους δυνητικούς δικαιούχους.</w:t>
      </w:r>
    </w:p>
    <w:p w14:paraId="43957808" w14:textId="71E9DEDC" w:rsidR="00EE0315" w:rsidRPr="00EA0D2E" w:rsidRDefault="00EE0315" w:rsidP="00EA0D2E">
      <w:pPr>
        <w:pStyle w:val="a8"/>
        <w:spacing w:before="200" w:after="0" w:line="264" w:lineRule="auto"/>
        <w:ind w:left="0"/>
        <w:rPr>
          <w:rFonts w:ascii="Tahoma" w:hAnsi="Tahoma" w:cs="Tahoma"/>
          <w:szCs w:val="20"/>
          <w:lang w:val="el-GR"/>
        </w:rPr>
      </w:pPr>
      <w:r w:rsidRPr="00EA0D2E">
        <w:rPr>
          <w:rFonts w:ascii="Tahoma" w:hAnsi="Tahoma" w:cs="Tahoma"/>
          <w:szCs w:val="20"/>
          <w:lang w:val="el-GR"/>
        </w:rPr>
        <w:t xml:space="preserve">Η πληροφόρηση πρέπει να διατυπώνεται </w:t>
      </w:r>
      <w:r w:rsidR="00B12C28" w:rsidRPr="00EA0D2E">
        <w:rPr>
          <w:rFonts w:ascii="Tahoma" w:hAnsi="Tahoma" w:cs="Tahoma"/>
          <w:szCs w:val="20"/>
          <w:lang w:val="el-GR"/>
        </w:rPr>
        <w:t>συνοπτικά</w:t>
      </w:r>
      <w:r w:rsidR="00606C8F" w:rsidRPr="00EA0D2E">
        <w:rPr>
          <w:rFonts w:ascii="Tahoma" w:hAnsi="Tahoma" w:cs="Tahoma"/>
          <w:szCs w:val="20"/>
          <w:lang w:val="el-GR"/>
        </w:rPr>
        <w:t>,</w:t>
      </w:r>
      <w:r w:rsidR="00B12C28" w:rsidRPr="00EA0D2E">
        <w:rPr>
          <w:rFonts w:ascii="Tahoma" w:hAnsi="Tahoma" w:cs="Tahoma"/>
          <w:szCs w:val="20"/>
          <w:lang w:val="el-GR"/>
        </w:rPr>
        <w:t xml:space="preserve"> </w:t>
      </w:r>
      <w:r w:rsidRPr="00EA0D2E">
        <w:rPr>
          <w:rFonts w:ascii="Tahoma" w:hAnsi="Tahoma" w:cs="Tahoma"/>
          <w:szCs w:val="20"/>
          <w:lang w:val="el-GR"/>
        </w:rPr>
        <w:t>με σαφή και εύληπτο τρόπο ώστε να γίνεται αντιληπτή από όλους τους δυνητικούς δικαιούχους.</w:t>
      </w:r>
    </w:p>
    <w:p w14:paraId="615AE935" w14:textId="07855227" w:rsidR="00EE0315" w:rsidRPr="00EA0D2E" w:rsidRDefault="00EE0315" w:rsidP="00EA0D2E">
      <w:pPr>
        <w:pStyle w:val="a8"/>
        <w:spacing w:before="200" w:after="0" w:line="264" w:lineRule="auto"/>
        <w:ind w:left="0"/>
        <w:rPr>
          <w:rFonts w:ascii="Tahoma" w:hAnsi="Tahoma" w:cs="Tahoma"/>
          <w:szCs w:val="20"/>
          <w:lang w:val="el-GR"/>
        </w:rPr>
      </w:pPr>
      <w:r w:rsidRPr="00EA0D2E">
        <w:rPr>
          <w:rFonts w:ascii="Tahoma" w:hAnsi="Tahoma" w:cs="Tahoma"/>
          <w:szCs w:val="20"/>
          <w:lang w:val="el-GR"/>
        </w:rPr>
        <w:t>Σημειώνεται, ότι για τ</w:t>
      </w:r>
      <w:r w:rsidR="00B12C28" w:rsidRPr="00EA0D2E">
        <w:rPr>
          <w:rFonts w:ascii="Tahoma" w:hAnsi="Tahoma" w:cs="Tahoma"/>
          <w:szCs w:val="20"/>
          <w:lang w:val="el-GR"/>
        </w:rPr>
        <w:t>ο</w:t>
      </w:r>
      <w:r w:rsidRPr="00EA0D2E">
        <w:rPr>
          <w:rFonts w:ascii="Tahoma" w:hAnsi="Tahoma" w:cs="Tahoma"/>
          <w:szCs w:val="20"/>
          <w:lang w:val="el-GR"/>
        </w:rPr>
        <w:t xml:space="preserve"> περιεχόμενο της πρόσκλησης</w:t>
      </w:r>
      <w:r w:rsidR="00B12C28" w:rsidRPr="00EA0D2E">
        <w:rPr>
          <w:rFonts w:ascii="Tahoma" w:hAnsi="Tahoma" w:cs="Tahoma"/>
          <w:szCs w:val="20"/>
          <w:lang w:val="el-GR"/>
        </w:rPr>
        <w:t xml:space="preserve"> </w:t>
      </w:r>
      <w:r w:rsidRPr="00EA0D2E">
        <w:rPr>
          <w:rFonts w:ascii="Tahoma" w:hAnsi="Tahoma" w:cs="Tahoma"/>
          <w:szCs w:val="20"/>
          <w:lang w:val="el-GR"/>
        </w:rPr>
        <w:t>τίθεται περιορισμός χαρακτήρων (έως 5.000 χαρακτήρες χωρίς κεν</w:t>
      </w:r>
      <w:r w:rsidR="009B42C8" w:rsidRPr="00EA0D2E">
        <w:rPr>
          <w:rFonts w:ascii="Tahoma" w:hAnsi="Tahoma" w:cs="Tahoma"/>
          <w:szCs w:val="20"/>
          <w:lang w:val="el-GR"/>
        </w:rPr>
        <w:t>ά), προκειμένου εύκολα ο δυνητικός δικαιούχος να καταλαβαίνει τι αφορά η προκηρυσσόμενη δράση.</w:t>
      </w:r>
      <w:r w:rsidR="00FA0B04" w:rsidRPr="00EA0D2E">
        <w:rPr>
          <w:rFonts w:ascii="Tahoma" w:hAnsi="Tahoma" w:cs="Tahoma"/>
          <w:szCs w:val="20"/>
          <w:lang w:val="el-GR"/>
        </w:rPr>
        <w:t xml:space="preserve"> Σε </w:t>
      </w:r>
      <w:r w:rsidR="009B42C8" w:rsidRPr="00EA0D2E">
        <w:rPr>
          <w:rFonts w:ascii="Tahoma" w:hAnsi="Tahoma" w:cs="Tahoma"/>
          <w:szCs w:val="20"/>
          <w:lang w:val="el-GR"/>
        </w:rPr>
        <w:t xml:space="preserve"> </w:t>
      </w:r>
      <w:r w:rsidR="00FA0B04" w:rsidRPr="00EA0D2E">
        <w:rPr>
          <w:rFonts w:ascii="Tahoma" w:hAnsi="Tahoma" w:cs="Tahoma"/>
          <w:szCs w:val="20"/>
          <w:lang w:val="el-GR"/>
        </w:rPr>
        <w:t xml:space="preserve">εξαιρετικές περιπτώσεις ειδικών δράσεων για τις οποίες, κατά την κρίση της ΔΑ, είναι απαραίτητη επί πλέον πληροφόρηση θα σημειώνεται στο σημείο αυτό παραπομπή σε συνημμένο σχετικό παράρτημα. </w:t>
      </w:r>
    </w:p>
    <w:p w14:paraId="36B9BB45" w14:textId="66B7C995" w:rsidR="002E0533" w:rsidRPr="00EA0D2E" w:rsidRDefault="002E0533" w:rsidP="00EA0D2E">
      <w:pPr>
        <w:pStyle w:val="a8"/>
        <w:spacing w:before="200" w:after="0" w:line="264" w:lineRule="auto"/>
        <w:ind w:left="0"/>
        <w:rPr>
          <w:rFonts w:ascii="Tahoma" w:hAnsi="Tahoma" w:cs="Tahoma"/>
          <w:szCs w:val="20"/>
          <w:lang w:val="el-GR"/>
        </w:rPr>
      </w:pPr>
      <w:r w:rsidRPr="00EA0D2E">
        <w:rPr>
          <w:rFonts w:ascii="Tahoma" w:hAnsi="Tahoma" w:cs="Tahoma"/>
          <w:szCs w:val="20"/>
          <w:lang w:val="el-GR"/>
        </w:rPr>
        <w:t xml:space="preserve">Οι πληροφορίες σχετικά με δραστηριότητες επικοινωνίας και με τη συλλογή, παρακολούθηση δεδομένων δεικτών και δεδομένων μεμονωμένων συμμετεχόντων δύναται να παρέχονται </w:t>
      </w:r>
      <w:r w:rsidR="00A36139" w:rsidRPr="00EA0D2E">
        <w:rPr>
          <w:rFonts w:ascii="Tahoma" w:hAnsi="Tahoma" w:cs="Tahoma"/>
          <w:szCs w:val="20"/>
          <w:lang w:val="el-GR"/>
        </w:rPr>
        <w:t>στους ειδικότερους κανόνες επιλεξιμότητας (Σημείο 3.6 «Επιλεξιμότητας) ή και σ</w:t>
      </w:r>
      <w:r w:rsidRPr="00EA0D2E">
        <w:rPr>
          <w:rFonts w:ascii="Tahoma" w:hAnsi="Tahoma" w:cs="Tahoma"/>
          <w:szCs w:val="20"/>
          <w:lang w:val="el-GR"/>
        </w:rPr>
        <w:t>τους Ειδικούς Όρους του Παραρτήματος ΙΙ «Υποχρεώσεις Δικαιούχων»</w:t>
      </w:r>
    </w:p>
    <w:p w14:paraId="4D1E08A4" w14:textId="77777777" w:rsidR="009C36DD" w:rsidRPr="006C6F35" w:rsidRDefault="009C36DD" w:rsidP="00F83C2F">
      <w:pPr>
        <w:numPr>
          <w:ilvl w:val="0"/>
          <w:numId w:val="10"/>
        </w:numPr>
        <w:spacing w:before="360" w:after="120" w:line="280" w:lineRule="atLeast"/>
        <w:ind w:left="357" w:hanging="357"/>
        <w:jc w:val="both"/>
        <w:rPr>
          <w:rFonts w:ascii="Tahoma" w:hAnsi="Tahoma" w:cs="Tahoma"/>
          <w:b/>
          <w:sz w:val="20"/>
          <w:szCs w:val="20"/>
        </w:rPr>
      </w:pPr>
      <w:r w:rsidRPr="006C6F35">
        <w:rPr>
          <w:rFonts w:ascii="Tahoma" w:hAnsi="Tahoma" w:cs="Tahoma"/>
          <w:b/>
          <w:sz w:val="20"/>
          <w:szCs w:val="20"/>
        </w:rPr>
        <w:t>ΕΠΙΛΕΞΙΜΟΤΗΤΑ</w:t>
      </w:r>
    </w:p>
    <w:p w14:paraId="143E6561" w14:textId="334760F4" w:rsidR="00D3760C" w:rsidRPr="008251A6" w:rsidRDefault="00D3760C" w:rsidP="00D3760C">
      <w:pPr>
        <w:spacing w:before="120" w:after="120" w:line="280" w:lineRule="atLeast"/>
        <w:jc w:val="both"/>
        <w:rPr>
          <w:rFonts w:ascii="Tahoma" w:hAnsi="Tahoma" w:cs="Tahoma"/>
          <w:sz w:val="20"/>
          <w:szCs w:val="20"/>
        </w:rPr>
      </w:pPr>
      <w:r w:rsidRPr="00D3760C">
        <w:rPr>
          <w:rFonts w:ascii="Tahoma" w:hAnsi="Tahoma" w:cs="Tahoma"/>
          <w:sz w:val="20"/>
          <w:szCs w:val="20"/>
        </w:rPr>
        <w:t>Στο κεφάλαιο 3 παρατίθενται τα σημεία που αφορούν σ</w:t>
      </w:r>
      <w:r w:rsidR="008251A6">
        <w:rPr>
          <w:rFonts w:ascii="Tahoma" w:hAnsi="Tahoma" w:cs="Tahoma"/>
          <w:sz w:val="20"/>
          <w:szCs w:val="20"/>
        </w:rPr>
        <w:t>ε βασικούς ό</w:t>
      </w:r>
      <w:r w:rsidRPr="00D3760C">
        <w:rPr>
          <w:rFonts w:ascii="Tahoma" w:hAnsi="Tahoma" w:cs="Tahoma"/>
          <w:sz w:val="20"/>
          <w:szCs w:val="20"/>
        </w:rPr>
        <w:t xml:space="preserve">ρους </w:t>
      </w:r>
      <w:r w:rsidR="00B37280">
        <w:rPr>
          <w:rFonts w:ascii="Tahoma" w:hAnsi="Tahoma" w:cs="Tahoma"/>
          <w:sz w:val="20"/>
          <w:szCs w:val="20"/>
        </w:rPr>
        <w:t xml:space="preserve">επιλεξιμότητας </w:t>
      </w:r>
      <w:r w:rsidRPr="00D3760C">
        <w:rPr>
          <w:rFonts w:ascii="Tahoma" w:hAnsi="Tahoma" w:cs="Tahoma"/>
          <w:sz w:val="20"/>
          <w:szCs w:val="20"/>
        </w:rPr>
        <w:t xml:space="preserve">που πρέπει να τηρούνται προκειμένου οι δαπάνες των πράξεων </w:t>
      </w:r>
      <w:r w:rsidR="008251A6">
        <w:rPr>
          <w:rFonts w:ascii="Tahoma" w:hAnsi="Tahoma" w:cs="Tahoma"/>
          <w:sz w:val="20"/>
          <w:szCs w:val="20"/>
        </w:rPr>
        <w:t xml:space="preserve">που θα επιλεγούν </w:t>
      </w:r>
      <w:r w:rsidRPr="00D3760C">
        <w:rPr>
          <w:rFonts w:ascii="Tahoma" w:hAnsi="Tahoma" w:cs="Tahoma"/>
          <w:sz w:val="20"/>
          <w:szCs w:val="20"/>
        </w:rPr>
        <w:t>να είναι επιλέξιμες</w:t>
      </w:r>
      <w:r w:rsidR="00B37280">
        <w:rPr>
          <w:rFonts w:ascii="Tahoma" w:hAnsi="Tahoma" w:cs="Tahoma"/>
          <w:sz w:val="20"/>
          <w:szCs w:val="20"/>
        </w:rPr>
        <w:t xml:space="preserve">. </w:t>
      </w:r>
      <w:r w:rsidR="008251A6">
        <w:rPr>
          <w:rFonts w:ascii="Tahoma" w:hAnsi="Tahoma" w:cs="Tahoma"/>
          <w:sz w:val="20"/>
          <w:szCs w:val="20"/>
        </w:rPr>
        <w:t>Σημειώνονται ωστόσο τα εξής</w:t>
      </w:r>
      <w:r w:rsidR="008251A6" w:rsidRPr="008251A6">
        <w:rPr>
          <w:rFonts w:ascii="Tahoma" w:hAnsi="Tahoma" w:cs="Tahoma"/>
          <w:sz w:val="20"/>
          <w:szCs w:val="20"/>
        </w:rPr>
        <w:t xml:space="preserve">: </w:t>
      </w:r>
    </w:p>
    <w:p w14:paraId="2E8B9BC0" w14:textId="314F4AC9" w:rsidR="00B37280" w:rsidRPr="00B37280" w:rsidRDefault="007B20D9" w:rsidP="00A161C4">
      <w:pPr>
        <w:pStyle w:val="a8"/>
        <w:numPr>
          <w:ilvl w:val="0"/>
          <w:numId w:val="16"/>
        </w:numPr>
        <w:spacing w:after="0" w:line="280" w:lineRule="atLeast"/>
        <w:ind w:left="284" w:hanging="284"/>
        <w:rPr>
          <w:rFonts w:ascii="Tahoma" w:hAnsi="Tahoma" w:cs="Tahoma"/>
          <w:i/>
          <w:szCs w:val="20"/>
          <w:lang w:val="el-GR"/>
        </w:rPr>
      </w:pPr>
      <w:r>
        <w:rPr>
          <w:rFonts w:ascii="Tahoma" w:hAnsi="Tahoma" w:cs="Tahoma"/>
          <w:szCs w:val="20"/>
          <w:lang w:val="el-GR"/>
        </w:rPr>
        <w:t>σ</w:t>
      </w:r>
      <w:r w:rsidR="00643738" w:rsidRPr="007B20D9">
        <w:rPr>
          <w:rFonts w:ascii="Tahoma" w:hAnsi="Tahoma" w:cs="Tahoma"/>
          <w:szCs w:val="20"/>
          <w:lang w:val="el-GR"/>
        </w:rPr>
        <w:t xml:space="preserve">το 3.1 </w:t>
      </w:r>
      <w:r w:rsidR="00B37280">
        <w:rPr>
          <w:rFonts w:ascii="Tahoma" w:hAnsi="Tahoma" w:cs="Tahoma"/>
          <w:szCs w:val="20"/>
          <w:lang w:val="el-GR"/>
        </w:rPr>
        <w:t xml:space="preserve">η ημερομηνία </w:t>
      </w:r>
      <w:r w:rsidR="00643738" w:rsidRPr="007B20D9">
        <w:rPr>
          <w:rFonts w:ascii="Tahoma" w:hAnsi="Tahoma" w:cs="Tahoma"/>
          <w:szCs w:val="20"/>
          <w:lang w:val="el-GR"/>
        </w:rPr>
        <w:t xml:space="preserve">λήξης της προθεσμίας επιλεξιμότητας των δαπανών των προτεινόμενων πράξεων </w:t>
      </w:r>
      <w:r w:rsidR="00B37280">
        <w:rPr>
          <w:rFonts w:ascii="Tahoma" w:hAnsi="Tahoma" w:cs="Tahoma"/>
          <w:szCs w:val="20"/>
          <w:lang w:val="el-GR"/>
        </w:rPr>
        <w:t xml:space="preserve">ορίζεται από τη ΔΑ, έως την οποία θα πρέπει να έχει ολοκληρωθεί το φυσικό και οικονομικό αντικείμενο της πράξης. Ανώτερη ημερομηνία που μπορεί να ορίσει η ΔΑ είναι </w:t>
      </w:r>
      <w:r w:rsidR="00AF096C">
        <w:rPr>
          <w:rFonts w:ascii="Tahoma" w:hAnsi="Tahoma" w:cs="Tahoma"/>
          <w:szCs w:val="20"/>
          <w:lang w:val="el-GR"/>
        </w:rPr>
        <w:t xml:space="preserve">η </w:t>
      </w:r>
      <w:r w:rsidR="00B37280">
        <w:rPr>
          <w:rFonts w:ascii="Tahoma" w:hAnsi="Tahoma" w:cs="Tahoma"/>
          <w:szCs w:val="20"/>
          <w:lang w:val="el-GR"/>
        </w:rPr>
        <w:t xml:space="preserve"> </w:t>
      </w:r>
      <w:r w:rsidR="00643738" w:rsidRPr="007B20D9">
        <w:rPr>
          <w:rFonts w:ascii="Tahoma" w:hAnsi="Tahoma" w:cs="Tahoma"/>
          <w:szCs w:val="20"/>
          <w:lang w:val="el-GR"/>
        </w:rPr>
        <w:t>31 Δεκεμβρίου 2029</w:t>
      </w:r>
      <w:r w:rsidR="00B37280">
        <w:rPr>
          <w:rFonts w:ascii="Tahoma" w:hAnsi="Tahoma" w:cs="Tahoma"/>
          <w:szCs w:val="20"/>
          <w:lang w:val="el-GR"/>
        </w:rPr>
        <w:t xml:space="preserve">. </w:t>
      </w:r>
    </w:p>
    <w:p w14:paraId="17D039E2" w14:textId="03A237FC" w:rsidR="00C51816" w:rsidRDefault="00554C55" w:rsidP="00A161C4">
      <w:pPr>
        <w:pStyle w:val="a8"/>
        <w:numPr>
          <w:ilvl w:val="0"/>
          <w:numId w:val="11"/>
        </w:numPr>
        <w:spacing w:line="280" w:lineRule="atLeast"/>
        <w:ind w:left="284" w:hanging="284"/>
        <w:rPr>
          <w:rFonts w:ascii="Tahoma" w:hAnsi="Tahoma" w:cs="Tahoma"/>
          <w:szCs w:val="20"/>
          <w:lang w:val="el-GR"/>
        </w:rPr>
      </w:pPr>
      <w:r>
        <w:rPr>
          <w:rFonts w:ascii="Tahoma" w:hAnsi="Tahoma" w:cs="Tahoma"/>
          <w:szCs w:val="20"/>
          <w:lang w:val="el-GR"/>
        </w:rPr>
        <w:t>Σ</w:t>
      </w:r>
      <w:r w:rsidR="006A1B90">
        <w:rPr>
          <w:rFonts w:ascii="Tahoma" w:hAnsi="Tahoma" w:cs="Tahoma"/>
          <w:szCs w:val="20"/>
          <w:lang w:val="el-GR"/>
        </w:rPr>
        <w:t>το 3.</w:t>
      </w:r>
      <w:r>
        <w:rPr>
          <w:rFonts w:ascii="Tahoma" w:hAnsi="Tahoma" w:cs="Tahoma"/>
          <w:szCs w:val="20"/>
          <w:lang w:val="el-GR"/>
        </w:rPr>
        <w:t>2</w:t>
      </w:r>
      <w:r w:rsidR="006A1B90">
        <w:rPr>
          <w:rFonts w:ascii="Tahoma" w:hAnsi="Tahoma" w:cs="Tahoma"/>
          <w:szCs w:val="20"/>
          <w:lang w:val="el-GR"/>
        </w:rPr>
        <w:t xml:space="preserve"> και στο 3.</w:t>
      </w:r>
      <w:r>
        <w:rPr>
          <w:rFonts w:ascii="Tahoma" w:hAnsi="Tahoma" w:cs="Tahoma"/>
          <w:szCs w:val="20"/>
          <w:lang w:val="el-GR"/>
        </w:rPr>
        <w:t>3</w:t>
      </w:r>
      <w:r w:rsidR="006A1B90">
        <w:rPr>
          <w:rFonts w:ascii="Tahoma" w:hAnsi="Tahoma" w:cs="Tahoma"/>
          <w:szCs w:val="20"/>
          <w:lang w:val="el-GR"/>
        </w:rPr>
        <w:t xml:space="preserve"> η ΔΑ </w:t>
      </w:r>
      <w:r w:rsidR="00B37280">
        <w:rPr>
          <w:rFonts w:ascii="Tahoma" w:hAnsi="Tahoma" w:cs="Tahoma"/>
          <w:szCs w:val="20"/>
          <w:lang w:val="el-GR"/>
        </w:rPr>
        <w:t xml:space="preserve">δύναται να </w:t>
      </w:r>
      <w:r w:rsidR="006A1B90">
        <w:rPr>
          <w:rFonts w:ascii="Tahoma" w:hAnsi="Tahoma" w:cs="Tahoma"/>
          <w:szCs w:val="20"/>
          <w:lang w:val="el-GR"/>
        </w:rPr>
        <w:t>ορί</w:t>
      </w:r>
      <w:r w:rsidR="00B37280">
        <w:rPr>
          <w:rFonts w:ascii="Tahoma" w:hAnsi="Tahoma" w:cs="Tahoma"/>
          <w:szCs w:val="20"/>
          <w:lang w:val="el-GR"/>
        </w:rPr>
        <w:t>σ</w:t>
      </w:r>
      <w:r w:rsidR="006A1B90">
        <w:rPr>
          <w:rFonts w:ascii="Tahoma" w:hAnsi="Tahoma" w:cs="Tahoma"/>
          <w:szCs w:val="20"/>
          <w:lang w:val="el-GR"/>
        </w:rPr>
        <w:t xml:space="preserve">ει ελάχιστο ή/και μέγιστο προϋπολογισμό, εντός των ορίων </w:t>
      </w:r>
      <w:r w:rsidR="00C51816">
        <w:rPr>
          <w:rFonts w:ascii="Tahoma" w:hAnsi="Tahoma" w:cs="Tahoma"/>
          <w:szCs w:val="20"/>
          <w:lang w:val="el-GR"/>
        </w:rPr>
        <w:t xml:space="preserve">που </w:t>
      </w:r>
      <w:r w:rsidR="006A1B90">
        <w:rPr>
          <w:rFonts w:ascii="Tahoma" w:hAnsi="Tahoma" w:cs="Tahoma"/>
          <w:szCs w:val="20"/>
          <w:lang w:val="el-GR"/>
        </w:rPr>
        <w:t xml:space="preserve">θα πρέπει να κυμανθούν οι προϋπολογισμοί των υποβαλλόμενων προτάσεων, προκειμένου να επιλεγούν για χρηματοδότηση. Σε διαφορετική περίπτωση </w:t>
      </w:r>
      <w:r w:rsidR="00C51816">
        <w:rPr>
          <w:rFonts w:ascii="Tahoma" w:hAnsi="Tahoma" w:cs="Tahoma"/>
          <w:szCs w:val="20"/>
          <w:lang w:val="el-GR"/>
        </w:rPr>
        <w:t>δεν συμπληρώνονται τα εν λόγω σημεία και δεν εμφανίζονται στην πρόσκληση.</w:t>
      </w:r>
    </w:p>
    <w:p w14:paraId="3A84CC39" w14:textId="075FBEB3" w:rsidR="008916AF" w:rsidRDefault="00554C55" w:rsidP="008F31BF">
      <w:pPr>
        <w:pStyle w:val="a8"/>
        <w:numPr>
          <w:ilvl w:val="0"/>
          <w:numId w:val="16"/>
        </w:numPr>
        <w:spacing w:after="0" w:line="280" w:lineRule="atLeast"/>
        <w:ind w:left="284" w:hanging="284"/>
        <w:rPr>
          <w:rFonts w:ascii="Tahoma" w:hAnsi="Tahoma" w:cs="Tahoma"/>
          <w:szCs w:val="20"/>
          <w:lang w:val="el-GR"/>
        </w:rPr>
      </w:pPr>
      <w:r>
        <w:rPr>
          <w:rFonts w:ascii="Tahoma" w:hAnsi="Tahoma" w:cs="Tahoma"/>
          <w:szCs w:val="20"/>
          <w:lang w:val="el-GR"/>
        </w:rPr>
        <w:t>Σ</w:t>
      </w:r>
      <w:r w:rsidR="00ED320F">
        <w:rPr>
          <w:rFonts w:ascii="Tahoma" w:hAnsi="Tahoma" w:cs="Tahoma"/>
          <w:szCs w:val="20"/>
          <w:lang w:val="el-GR"/>
        </w:rPr>
        <w:t>το 3.</w:t>
      </w:r>
      <w:r>
        <w:rPr>
          <w:rFonts w:ascii="Tahoma" w:hAnsi="Tahoma" w:cs="Tahoma"/>
          <w:szCs w:val="20"/>
          <w:lang w:val="el-GR"/>
        </w:rPr>
        <w:t>5</w:t>
      </w:r>
      <w:r w:rsidR="00ED320F">
        <w:rPr>
          <w:rFonts w:ascii="Tahoma" w:hAnsi="Tahoma" w:cs="Tahoma"/>
          <w:szCs w:val="20"/>
          <w:lang w:val="el-GR"/>
        </w:rPr>
        <w:t xml:space="preserve"> η ΔΑ </w:t>
      </w:r>
      <w:r w:rsidR="00B3036D">
        <w:rPr>
          <w:rFonts w:ascii="Tahoma" w:hAnsi="Tahoma" w:cs="Tahoma"/>
          <w:szCs w:val="20"/>
          <w:lang w:val="el-GR"/>
        </w:rPr>
        <w:t xml:space="preserve">μπορεί να </w:t>
      </w:r>
      <w:r w:rsidR="008916AF">
        <w:rPr>
          <w:rFonts w:ascii="Tahoma" w:hAnsi="Tahoma" w:cs="Tahoma"/>
          <w:szCs w:val="20"/>
          <w:lang w:val="el-GR"/>
        </w:rPr>
        <w:t>προσδιορί</w:t>
      </w:r>
      <w:r w:rsidR="00B3036D">
        <w:rPr>
          <w:rFonts w:ascii="Tahoma" w:hAnsi="Tahoma" w:cs="Tahoma"/>
          <w:szCs w:val="20"/>
          <w:lang w:val="el-GR"/>
        </w:rPr>
        <w:t>σ</w:t>
      </w:r>
      <w:r w:rsidR="008916AF">
        <w:rPr>
          <w:rFonts w:ascii="Tahoma" w:hAnsi="Tahoma" w:cs="Tahoma"/>
          <w:szCs w:val="20"/>
          <w:lang w:val="el-GR"/>
        </w:rPr>
        <w:t xml:space="preserve">ει </w:t>
      </w:r>
      <w:r w:rsidR="00B3036D">
        <w:rPr>
          <w:rFonts w:ascii="Tahoma" w:hAnsi="Tahoma" w:cs="Tahoma"/>
          <w:szCs w:val="20"/>
          <w:lang w:val="el-GR"/>
        </w:rPr>
        <w:t xml:space="preserve">οποιοδήποτε ειδικό όρο κρίνει ότι απαιτείται να τηρήσει μία πράξη, ανάλογα με τη φύση και τα ιδιαίτερα χαρακτηριστικά αυτής, προκειμένου να είναι επιλέξιμη για συγχρηματοδότηση, όπως π.χ. προσδιορισμός χαρακτηριστικών για την επιλογή επιλέξιμων ωφελουμένων. </w:t>
      </w:r>
      <w:r w:rsidR="008916AF">
        <w:rPr>
          <w:rFonts w:ascii="Tahoma" w:hAnsi="Tahoma" w:cs="Tahoma"/>
          <w:szCs w:val="20"/>
          <w:lang w:val="el-GR"/>
        </w:rPr>
        <w:t xml:space="preserve">Σε αυτό το σημείο επίσης είναι δυνατόν η ΔΑ να ορίσει ότι οι δικαιούχοι υποχρεούνται να προβούν και να περιγράψουν ανάλογα στο ΤΔΠ δραστηριότητες προβολής και επικοινωνίας, πέραν των υποχρεωτικών που ορίζονται στον Καν. 1060/2021, προκειμένου να επιλέξουν ωφελούμενους/συμμετέχοντες. </w:t>
      </w:r>
      <w:r w:rsidR="00B3036D">
        <w:rPr>
          <w:rFonts w:ascii="Tahoma" w:hAnsi="Tahoma" w:cs="Tahoma"/>
          <w:szCs w:val="20"/>
          <w:lang w:val="el-GR"/>
        </w:rPr>
        <w:t>Σε διαφορετική περίπτωση το σημείο δεν εμφανίζεται στην πρόσκληση.</w:t>
      </w:r>
    </w:p>
    <w:p w14:paraId="2A4949A7" w14:textId="3C7BA1E0" w:rsidR="00ED320F" w:rsidRPr="00554C55" w:rsidRDefault="00554C55" w:rsidP="00554C55">
      <w:pPr>
        <w:pStyle w:val="a8"/>
        <w:numPr>
          <w:ilvl w:val="0"/>
          <w:numId w:val="11"/>
        </w:numPr>
        <w:tabs>
          <w:tab w:val="left" w:pos="8192"/>
        </w:tabs>
        <w:spacing w:line="280" w:lineRule="atLeast"/>
        <w:ind w:left="284" w:hanging="284"/>
        <w:rPr>
          <w:rFonts w:ascii="Tahoma" w:hAnsi="Tahoma" w:cs="Tahoma"/>
          <w:szCs w:val="20"/>
          <w:lang w:val="el-GR"/>
        </w:rPr>
      </w:pPr>
      <w:r w:rsidRPr="00554C55">
        <w:rPr>
          <w:rFonts w:ascii="Tahoma" w:hAnsi="Tahoma" w:cs="Tahoma"/>
          <w:szCs w:val="20"/>
          <w:lang w:val="el-GR"/>
        </w:rPr>
        <w:t>Σ</w:t>
      </w:r>
      <w:r w:rsidR="008916AF" w:rsidRPr="00554C55">
        <w:rPr>
          <w:rFonts w:ascii="Tahoma" w:hAnsi="Tahoma" w:cs="Tahoma"/>
          <w:szCs w:val="20"/>
          <w:lang w:val="el-GR"/>
        </w:rPr>
        <w:t>το σημείο 3.</w:t>
      </w:r>
      <w:r w:rsidRPr="00554C55">
        <w:rPr>
          <w:rFonts w:ascii="Tahoma" w:hAnsi="Tahoma" w:cs="Tahoma"/>
          <w:szCs w:val="20"/>
          <w:lang w:val="el-GR"/>
        </w:rPr>
        <w:t>6</w:t>
      </w:r>
      <w:r w:rsidR="008916AF" w:rsidRPr="00554C55">
        <w:rPr>
          <w:rFonts w:ascii="Tahoma" w:hAnsi="Tahoma" w:cs="Tahoma"/>
          <w:szCs w:val="20"/>
          <w:lang w:val="el-GR"/>
        </w:rPr>
        <w:t xml:space="preserve"> η ΔΑ</w:t>
      </w:r>
      <w:r w:rsidRPr="00554C55">
        <w:rPr>
          <w:rFonts w:ascii="Tahoma" w:hAnsi="Tahoma" w:cs="Tahoma"/>
          <w:szCs w:val="20"/>
          <w:lang w:val="el-GR"/>
        </w:rPr>
        <w:t xml:space="preserve"> δύναται να </w:t>
      </w:r>
      <w:r w:rsidR="00E703E4" w:rsidRPr="00554C55">
        <w:rPr>
          <w:rFonts w:ascii="Tahoma" w:hAnsi="Tahoma" w:cs="Tahoma"/>
          <w:szCs w:val="20"/>
          <w:lang w:val="el-GR"/>
        </w:rPr>
        <w:t xml:space="preserve">ορίζει τις </w:t>
      </w:r>
      <w:r w:rsidR="00ED320F" w:rsidRPr="00554C55">
        <w:rPr>
          <w:rFonts w:ascii="Tahoma" w:hAnsi="Tahoma" w:cs="Tahoma"/>
          <w:szCs w:val="20"/>
          <w:lang w:val="el-GR"/>
        </w:rPr>
        <w:t>κατηγορίες δαπανών που είναι επιλέξιμες για τις πράξεις</w:t>
      </w:r>
      <w:r w:rsidR="00E703E4" w:rsidRPr="00554C55">
        <w:rPr>
          <w:rFonts w:ascii="Tahoma" w:hAnsi="Tahoma" w:cs="Tahoma"/>
          <w:szCs w:val="20"/>
          <w:lang w:val="el-GR"/>
        </w:rPr>
        <w:t xml:space="preserve"> και μπορούν να χρηματοδοτηθούν</w:t>
      </w:r>
      <w:r w:rsidR="00B37280" w:rsidRPr="00554C55">
        <w:rPr>
          <w:rFonts w:ascii="Tahoma" w:hAnsi="Tahoma" w:cs="Tahoma"/>
          <w:szCs w:val="20"/>
          <w:lang w:val="el-GR"/>
        </w:rPr>
        <w:t xml:space="preserve"> και αποζημι</w:t>
      </w:r>
      <w:r w:rsidR="00D440A5" w:rsidRPr="00554C55">
        <w:rPr>
          <w:rFonts w:ascii="Tahoma" w:hAnsi="Tahoma" w:cs="Tahoma"/>
          <w:szCs w:val="20"/>
          <w:lang w:val="el-GR"/>
        </w:rPr>
        <w:t xml:space="preserve">ωθούν </w:t>
      </w:r>
      <w:r w:rsidR="00B37280" w:rsidRPr="00554C55">
        <w:rPr>
          <w:rFonts w:ascii="Tahoma" w:hAnsi="Tahoma" w:cs="Tahoma"/>
          <w:szCs w:val="20"/>
          <w:lang w:val="el-GR"/>
        </w:rPr>
        <w:t xml:space="preserve">βάσει παραστατικών. Οι </w:t>
      </w:r>
      <w:r w:rsidR="00B37280" w:rsidRPr="00554C55">
        <w:rPr>
          <w:rFonts w:ascii="Tahoma" w:hAnsi="Tahoma" w:cs="Tahoma"/>
          <w:szCs w:val="20"/>
          <w:lang w:val="el-GR"/>
        </w:rPr>
        <w:lastRenderedPageBreak/>
        <w:t>κατηγορίες δαπανών συμπληρώνονται σε κείμενο (</w:t>
      </w:r>
      <w:r w:rsidR="00B37280" w:rsidRPr="00554C55">
        <w:rPr>
          <w:rFonts w:ascii="Tahoma" w:hAnsi="Tahoma" w:cs="Tahoma"/>
          <w:szCs w:val="20"/>
        </w:rPr>
        <w:t>text</w:t>
      </w:r>
      <w:r w:rsidR="00B37280" w:rsidRPr="00554C55">
        <w:rPr>
          <w:rFonts w:ascii="Tahoma" w:hAnsi="Tahoma" w:cs="Tahoma"/>
          <w:szCs w:val="20"/>
          <w:lang w:val="el-GR"/>
        </w:rPr>
        <w:t>) και δεν συνδέονται με το Χρηματοδοτικό Σχήμα του ΤΔΠ</w:t>
      </w:r>
      <w:r w:rsidR="00AF096C">
        <w:rPr>
          <w:rFonts w:ascii="Tahoma" w:hAnsi="Tahoma" w:cs="Tahoma"/>
          <w:szCs w:val="20"/>
          <w:lang w:val="el-GR"/>
        </w:rPr>
        <w:t>.</w:t>
      </w:r>
    </w:p>
    <w:p w14:paraId="1C22EF78" w14:textId="0E5A6A83" w:rsidR="000D7A1B" w:rsidRDefault="00B77B64" w:rsidP="00554C55">
      <w:pPr>
        <w:pStyle w:val="a8"/>
        <w:numPr>
          <w:ilvl w:val="0"/>
          <w:numId w:val="11"/>
        </w:numPr>
        <w:spacing w:before="200" w:after="0" w:line="264" w:lineRule="auto"/>
        <w:ind w:left="284" w:hanging="284"/>
        <w:rPr>
          <w:rFonts w:ascii="Tahoma" w:hAnsi="Tahoma" w:cs="Tahoma"/>
          <w:szCs w:val="20"/>
          <w:lang w:val="el-GR"/>
        </w:rPr>
      </w:pPr>
      <w:r w:rsidRPr="000D7A1B">
        <w:rPr>
          <w:rFonts w:ascii="Tahoma" w:hAnsi="Tahoma" w:cs="Tahoma"/>
          <w:szCs w:val="20"/>
          <w:lang w:val="el-GR"/>
        </w:rPr>
        <w:t>Στο σημείο 3.</w:t>
      </w:r>
      <w:r w:rsidR="00554C55">
        <w:rPr>
          <w:rFonts w:ascii="Tahoma" w:hAnsi="Tahoma" w:cs="Tahoma"/>
          <w:szCs w:val="20"/>
          <w:lang w:val="el-GR"/>
        </w:rPr>
        <w:t>7</w:t>
      </w:r>
      <w:r w:rsidRPr="000D7A1B">
        <w:rPr>
          <w:rFonts w:ascii="Tahoma" w:hAnsi="Tahoma" w:cs="Tahoma"/>
          <w:szCs w:val="20"/>
          <w:lang w:val="el-GR"/>
        </w:rPr>
        <w:t xml:space="preserve"> η ΔΑ </w:t>
      </w:r>
      <w:r w:rsidR="000D7A1B" w:rsidRPr="000D7A1B">
        <w:rPr>
          <w:rFonts w:ascii="Tahoma" w:hAnsi="Tahoma" w:cs="Tahoma"/>
          <w:szCs w:val="20"/>
          <w:lang w:val="el-GR"/>
        </w:rPr>
        <w:t xml:space="preserve">προσδιορίζει </w:t>
      </w:r>
      <w:r w:rsidRPr="000D7A1B">
        <w:rPr>
          <w:rFonts w:ascii="Tahoma" w:hAnsi="Tahoma" w:cs="Tahoma"/>
          <w:szCs w:val="20"/>
          <w:lang w:val="el-GR"/>
        </w:rPr>
        <w:t xml:space="preserve">την επιλογή απλοποιημένου κόστους που θα χρησιμοποιηθεί, εφόσον επιλέξει ότι, για τον τύπο των προκηρυσσόμενων δράσεων </w:t>
      </w:r>
      <w:r w:rsidR="000D7A1B" w:rsidRPr="000D7A1B">
        <w:rPr>
          <w:rFonts w:ascii="Tahoma" w:hAnsi="Tahoma" w:cs="Tahoma"/>
          <w:szCs w:val="20"/>
          <w:lang w:val="el-GR"/>
        </w:rPr>
        <w:t xml:space="preserve">οι δαπάνες τους </w:t>
      </w:r>
      <w:r w:rsidRPr="000D7A1B">
        <w:rPr>
          <w:rFonts w:ascii="Tahoma" w:hAnsi="Tahoma" w:cs="Tahoma"/>
          <w:szCs w:val="20"/>
          <w:lang w:val="el-GR"/>
        </w:rPr>
        <w:t>δύνα</w:t>
      </w:r>
      <w:r w:rsidR="000D7A1B" w:rsidRPr="000D7A1B">
        <w:rPr>
          <w:rFonts w:ascii="Tahoma" w:hAnsi="Tahoma" w:cs="Tahoma"/>
          <w:szCs w:val="20"/>
          <w:lang w:val="el-GR"/>
        </w:rPr>
        <w:t>ν</w:t>
      </w:r>
      <w:r w:rsidRPr="000D7A1B">
        <w:rPr>
          <w:rFonts w:ascii="Tahoma" w:hAnsi="Tahoma" w:cs="Tahoma"/>
          <w:szCs w:val="20"/>
          <w:lang w:val="el-GR"/>
        </w:rPr>
        <w:t>ται να αποζημιωθούν βάσει επιλογών απλοποιημένου κόστους</w:t>
      </w:r>
      <w:r w:rsidR="000D7A1B" w:rsidRPr="000D7A1B">
        <w:rPr>
          <w:rFonts w:ascii="Tahoma" w:hAnsi="Tahoma" w:cs="Tahoma"/>
          <w:szCs w:val="20"/>
          <w:lang w:val="el-GR"/>
        </w:rPr>
        <w:t>, καθώς και τις κατηγορίες των δαπανών που θα αποζημιωθούν με τη συγκεκριμένη επιλογή απλοποιημένου κόστους</w:t>
      </w:r>
      <w:r w:rsidR="00596D22" w:rsidRPr="00596D22">
        <w:rPr>
          <w:rFonts w:ascii="Tahoma" w:hAnsi="Tahoma" w:cs="Tahoma"/>
          <w:szCs w:val="20"/>
          <w:lang w:val="el-GR"/>
        </w:rPr>
        <w:t xml:space="preserve"> κ</w:t>
      </w:r>
      <w:r w:rsidR="00596D22">
        <w:rPr>
          <w:rFonts w:ascii="Tahoma" w:hAnsi="Tahoma" w:cs="Tahoma"/>
          <w:szCs w:val="20"/>
          <w:lang w:val="el-GR"/>
        </w:rPr>
        <w:t xml:space="preserve">αι τις προϋποθέσεις πληρωμής </w:t>
      </w:r>
      <w:r w:rsidR="00596D22" w:rsidRPr="00596D22">
        <w:rPr>
          <w:rFonts w:ascii="Tahoma" w:hAnsi="Tahoma" w:cs="Tahoma"/>
          <w:szCs w:val="20"/>
          <w:lang w:val="el-GR"/>
        </w:rPr>
        <w:t>μοναδιαίου κόστους ή κατ’ αποκοπή ποσού.</w:t>
      </w:r>
    </w:p>
    <w:p w14:paraId="14B73F34" w14:textId="35DD6B8D" w:rsidR="00515A3E" w:rsidRDefault="00554C55" w:rsidP="00563F99">
      <w:pPr>
        <w:pStyle w:val="a8"/>
        <w:numPr>
          <w:ilvl w:val="0"/>
          <w:numId w:val="11"/>
        </w:numPr>
        <w:spacing w:before="200" w:after="0" w:line="264" w:lineRule="auto"/>
        <w:ind w:left="284" w:hanging="284"/>
        <w:rPr>
          <w:rFonts w:ascii="Tahoma" w:hAnsi="Tahoma" w:cs="Tahoma"/>
          <w:szCs w:val="20"/>
          <w:lang w:val="el-GR"/>
        </w:rPr>
      </w:pPr>
      <w:r w:rsidRPr="00515A3E">
        <w:rPr>
          <w:rFonts w:ascii="Tahoma" w:hAnsi="Tahoma" w:cs="Tahoma"/>
          <w:szCs w:val="20"/>
          <w:lang w:val="el-GR"/>
        </w:rPr>
        <w:t xml:space="preserve">Στο σημείο 3.8 </w:t>
      </w:r>
      <w:r w:rsidR="00515A3E" w:rsidRPr="00515A3E">
        <w:rPr>
          <w:rFonts w:ascii="Tahoma" w:hAnsi="Tahoma" w:cs="Tahoma"/>
          <w:szCs w:val="20"/>
          <w:lang w:val="el-GR"/>
        </w:rPr>
        <w:t xml:space="preserve">η ΔΑ δύναται να </w:t>
      </w:r>
      <w:r w:rsidR="00563F99" w:rsidRPr="00563F99">
        <w:rPr>
          <w:rFonts w:ascii="Tahoma" w:hAnsi="Tahoma" w:cs="Tahoma"/>
          <w:szCs w:val="20"/>
          <w:lang w:val="el-GR"/>
        </w:rPr>
        <w:t>προσθέσει περισσότερες πληροφορίες σχετικά με το απλοποιημένο κόστος που έχει επιλέξει για την αποζημίωση των δαπανών και</w:t>
      </w:r>
      <w:r w:rsidR="00515A3E" w:rsidRPr="00515A3E">
        <w:rPr>
          <w:rFonts w:ascii="Tahoma" w:hAnsi="Tahoma" w:cs="Tahoma"/>
          <w:szCs w:val="20"/>
          <w:lang w:val="el-GR"/>
        </w:rPr>
        <w:t xml:space="preserve"> τους όρους/</w:t>
      </w:r>
      <w:r w:rsidR="00B974B6" w:rsidRPr="00515A3E">
        <w:rPr>
          <w:rFonts w:ascii="Tahoma" w:hAnsi="Tahoma" w:cs="Tahoma"/>
          <w:szCs w:val="20"/>
          <w:lang w:val="el-GR"/>
        </w:rPr>
        <w:t>προϋποθέσεις</w:t>
      </w:r>
      <w:r w:rsidR="00515A3E" w:rsidRPr="00515A3E">
        <w:rPr>
          <w:rFonts w:ascii="Tahoma" w:hAnsi="Tahoma" w:cs="Tahoma"/>
          <w:szCs w:val="20"/>
          <w:lang w:val="el-GR"/>
        </w:rPr>
        <w:t xml:space="preserve"> για την εφαρμογή του</w:t>
      </w:r>
      <w:r w:rsidR="00563F99" w:rsidRPr="00563F99">
        <w:rPr>
          <w:rFonts w:ascii="Tahoma" w:hAnsi="Tahoma" w:cs="Tahoma"/>
          <w:szCs w:val="20"/>
          <w:lang w:val="el-GR"/>
        </w:rPr>
        <w:t>, όπως:</w:t>
      </w:r>
      <w:r w:rsidR="00515A3E" w:rsidRPr="00515A3E">
        <w:rPr>
          <w:rFonts w:ascii="Tahoma" w:hAnsi="Tahoma" w:cs="Tahoma"/>
          <w:szCs w:val="20"/>
          <w:lang w:val="el-GR"/>
        </w:rPr>
        <w:t xml:space="preserve"> </w:t>
      </w:r>
    </w:p>
    <w:p w14:paraId="17199400" w14:textId="696A30EB" w:rsidR="00563F99" w:rsidRPr="00D90AB0" w:rsidRDefault="00563F99" w:rsidP="00563F99">
      <w:pPr>
        <w:spacing w:before="200" w:after="0" w:line="264" w:lineRule="auto"/>
        <w:ind w:left="284"/>
        <w:jc w:val="both"/>
        <w:rPr>
          <w:rFonts w:ascii="Tahoma" w:hAnsi="Tahoma" w:cs="Tahoma"/>
          <w:i/>
          <w:sz w:val="20"/>
          <w:szCs w:val="20"/>
        </w:rPr>
      </w:pPr>
      <w:r w:rsidRPr="00563F99">
        <w:rPr>
          <w:rFonts w:ascii="Tahoma" w:hAnsi="Tahoma" w:cs="Tahoma"/>
          <w:i/>
          <w:sz w:val="20"/>
          <w:szCs w:val="20"/>
        </w:rPr>
        <w:t>Ποιες δραστηριότητες, ενέργειες θα αποζημιώνονται βάσει του απλοποιημένου κόστους</w:t>
      </w:r>
      <w:r w:rsidR="00D90AB0" w:rsidRPr="00D90AB0">
        <w:rPr>
          <w:rFonts w:ascii="Tahoma" w:hAnsi="Tahoma" w:cs="Tahoma"/>
          <w:i/>
          <w:sz w:val="20"/>
          <w:szCs w:val="20"/>
        </w:rPr>
        <w:t>.</w:t>
      </w:r>
    </w:p>
    <w:p w14:paraId="2B74DA9E" w14:textId="77777777" w:rsidR="00515A3E" w:rsidRPr="00EA0D2E" w:rsidRDefault="00554C55" w:rsidP="00563F99">
      <w:pPr>
        <w:spacing w:before="200" w:after="0" w:line="264" w:lineRule="auto"/>
        <w:ind w:left="284"/>
        <w:jc w:val="both"/>
        <w:rPr>
          <w:rFonts w:ascii="Tahoma" w:hAnsi="Tahoma" w:cs="Tahoma"/>
          <w:i/>
          <w:sz w:val="20"/>
          <w:szCs w:val="20"/>
        </w:rPr>
      </w:pPr>
      <w:r w:rsidRPr="00EA0D2E">
        <w:rPr>
          <w:rFonts w:ascii="Tahoma" w:hAnsi="Tahoma" w:cs="Tahoma"/>
          <w:i/>
          <w:sz w:val="20"/>
          <w:szCs w:val="20"/>
        </w:rPr>
        <w:t>Ο ορισμός του φυσικού αντικείμενου (δείκτης) στον οποίο αντιστοιχεί η επιλογή απλοποιημένου κόστους για την περίπτωση δαπανών βάσει μοναδιαίου κόστους και κατ΄αποκοπή ποσού, με ειδικότερη αναφορά σε τυχόν ορισμούς ή προϋποθέσεις που πρέπει να τηρούνται σύμφωνα με την μεθοδολογία τεκμηρίωσης υπολογισμού του απλοποιημένου κόστους.</w:t>
      </w:r>
      <w:r w:rsidR="00515A3E" w:rsidRPr="00EA0D2E">
        <w:rPr>
          <w:rFonts w:ascii="Tahoma" w:hAnsi="Tahoma" w:cs="Tahoma"/>
          <w:i/>
          <w:sz w:val="20"/>
          <w:szCs w:val="20"/>
        </w:rPr>
        <w:t xml:space="preserve"> </w:t>
      </w:r>
    </w:p>
    <w:p w14:paraId="430A8243" w14:textId="77777777" w:rsidR="00563F99" w:rsidRPr="009A65A1" w:rsidRDefault="00554C55" w:rsidP="00563F99">
      <w:pPr>
        <w:spacing w:before="200" w:after="0" w:line="264" w:lineRule="auto"/>
        <w:ind w:left="284"/>
        <w:jc w:val="both"/>
        <w:rPr>
          <w:rFonts w:ascii="Tahoma" w:hAnsi="Tahoma" w:cs="Tahoma"/>
          <w:i/>
          <w:sz w:val="20"/>
          <w:szCs w:val="20"/>
        </w:rPr>
      </w:pPr>
      <w:r w:rsidRPr="00EA0D2E">
        <w:rPr>
          <w:rFonts w:ascii="Tahoma" w:hAnsi="Tahoma" w:cs="Tahoma"/>
          <w:i/>
          <w:sz w:val="20"/>
          <w:szCs w:val="20"/>
        </w:rPr>
        <w:t>Ειδική αναφορά στο δυαδικό χαρακτήρα του κατ΄αποκοπή ποσού, ώστε ο δικαιούχος να ενημερωθεί για την μη αποζημίωσή του στην περίπτωση μη ικανοποίησης των προϋποθέσεων πληρωμής.</w:t>
      </w:r>
      <w:r w:rsidR="00515A3E" w:rsidRPr="00EA0D2E">
        <w:rPr>
          <w:rFonts w:ascii="Tahoma" w:hAnsi="Tahoma" w:cs="Tahoma"/>
          <w:i/>
          <w:sz w:val="20"/>
          <w:szCs w:val="20"/>
        </w:rPr>
        <w:t xml:space="preserve"> </w:t>
      </w:r>
    </w:p>
    <w:p w14:paraId="7E7F8D2C" w14:textId="05341B30" w:rsidR="00515A3E" w:rsidRPr="00EA0D2E" w:rsidRDefault="00554C55" w:rsidP="00563F99">
      <w:pPr>
        <w:spacing w:before="200" w:after="0" w:line="264" w:lineRule="auto"/>
        <w:ind w:left="284"/>
        <w:jc w:val="both"/>
        <w:rPr>
          <w:rFonts w:ascii="Tahoma" w:hAnsi="Tahoma" w:cs="Tahoma"/>
          <w:i/>
          <w:sz w:val="20"/>
          <w:szCs w:val="20"/>
        </w:rPr>
      </w:pPr>
      <w:r w:rsidRPr="00EA0D2E">
        <w:rPr>
          <w:rFonts w:ascii="Tahoma" w:hAnsi="Tahoma" w:cs="Tahoma"/>
          <w:i/>
          <w:sz w:val="20"/>
          <w:szCs w:val="20"/>
        </w:rPr>
        <w:t>Επεξήγηση της βάσης υπολογισμού, για την περίπτωση δαπανών βάσει κατ΄αποκοπή χρηματοδότησης, επισημαίνοντας πιθανές εξαιρέσεις, σύμφωνα με τους εθνικούς κανόνες επιλεξιμότητας.</w:t>
      </w:r>
      <w:r w:rsidR="00515A3E" w:rsidRPr="00EA0D2E">
        <w:rPr>
          <w:rFonts w:ascii="Tahoma" w:hAnsi="Tahoma" w:cs="Tahoma"/>
          <w:i/>
          <w:sz w:val="20"/>
          <w:szCs w:val="20"/>
        </w:rPr>
        <w:t xml:space="preserve"> </w:t>
      </w:r>
    </w:p>
    <w:p w14:paraId="0F049082" w14:textId="2BC33A64" w:rsidR="00554C55" w:rsidRPr="00EA0D2E" w:rsidRDefault="00554C55" w:rsidP="00563F99">
      <w:pPr>
        <w:spacing w:before="200" w:after="0" w:line="264" w:lineRule="auto"/>
        <w:ind w:left="284"/>
        <w:jc w:val="both"/>
        <w:rPr>
          <w:rFonts w:ascii="Tahoma" w:hAnsi="Tahoma" w:cs="Tahoma"/>
          <w:i/>
          <w:sz w:val="20"/>
          <w:szCs w:val="20"/>
        </w:rPr>
      </w:pPr>
      <w:r w:rsidRPr="00EA0D2E">
        <w:rPr>
          <w:rFonts w:ascii="Tahoma" w:hAnsi="Tahoma" w:cs="Tahoma"/>
          <w:i/>
          <w:sz w:val="20"/>
          <w:szCs w:val="20"/>
        </w:rPr>
        <w:t xml:space="preserve">Οι κατηγορίες επιλέξιμων δαπανών που αποζημιώνονται </w:t>
      </w:r>
      <w:r w:rsidR="00563F99" w:rsidRPr="00563F99">
        <w:rPr>
          <w:rFonts w:ascii="Tahoma" w:hAnsi="Tahoma" w:cs="Tahoma"/>
          <w:i/>
          <w:sz w:val="20"/>
          <w:szCs w:val="20"/>
        </w:rPr>
        <w:t xml:space="preserve">με </w:t>
      </w:r>
      <w:r w:rsidRPr="00EA0D2E">
        <w:rPr>
          <w:rFonts w:ascii="Tahoma" w:hAnsi="Tahoma" w:cs="Tahoma"/>
          <w:i/>
          <w:sz w:val="20"/>
          <w:szCs w:val="20"/>
        </w:rPr>
        <w:t>κάθε χρησιμοποιούμενη επιλογή απλοποιημένου κόστους, εφόσον κρίνεται σκόπιμη μια αναλυτικότερη αναφορά προκειμένου να αποφεύγεται ο κίνδυνος διπλής χρηματοδότησης της ίδιας δαπάνης.</w:t>
      </w:r>
      <w:r w:rsidR="00515A3E" w:rsidRPr="00EA0D2E">
        <w:rPr>
          <w:rFonts w:ascii="Tahoma" w:hAnsi="Tahoma" w:cs="Tahoma"/>
          <w:i/>
          <w:sz w:val="20"/>
          <w:szCs w:val="20"/>
        </w:rPr>
        <w:t xml:space="preserve"> </w:t>
      </w:r>
    </w:p>
    <w:p w14:paraId="341A5185" w14:textId="18E62F7B" w:rsidR="00D855D9" w:rsidRDefault="00554C55" w:rsidP="00D90AB0">
      <w:pPr>
        <w:spacing w:before="200" w:after="0" w:line="264" w:lineRule="auto"/>
        <w:ind w:left="284"/>
        <w:jc w:val="both"/>
        <w:rPr>
          <w:rFonts w:ascii="Tahoma" w:hAnsi="Tahoma" w:cs="Tahoma"/>
          <w:szCs w:val="20"/>
        </w:rPr>
      </w:pPr>
      <w:r w:rsidRPr="00EA0D2E">
        <w:rPr>
          <w:rFonts w:ascii="Tahoma" w:hAnsi="Tahoma" w:cs="Tahoma"/>
          <w:i/>
          <w:sz w:val="20"/>
          <w:szCs w:val="20"/>
        </w:rPr>
        <w:t xml:space="preserve">Τα δικαιολογητικά έγγραφα </w:t>
      </w:r>
      <w:r w:rsidR="00563F99" w:rsidRPr="00563F99">
        <w:rPr>
          <w:rFonts w:ascii="Tahoma" w:hAnsi="Tahoma" w:cs="Tahoma"/>
          <w:i/>
          <w:sz w:val="20"/>
          <w:szCs w:val="20"/>
        </w:rPr>
        <w:t xml:space="preserve">για την </w:t>
      </w:r>
      <w:r w:rsidRPr="00EA0D2E">
        <w:rPr>
          <w:rFonts w:ascii="Tahoma" w:hAnsi="Tahoma" w:cs="Tahoma"/>
          <w:i/>
          <w:sz w:val="20"/>
          <w:szCs w:val="20"/>
        </w:rPr>
        <w:t>τεκμηρίωση της υλοποίηση</w:t>
      </w:r>
      <w:r w:rsidR="00D90AB0" w:rsidRPr="00D90AB0">
        <w:rPr>
          <w:rFonts w:ascii="Tahoma" w:hAnsi="Tahoma" w:cs="Tahoma"/>
          <w:i/>
          <w:sz w:val="20"/>
          <w:szCs w:val="20"/>
        </w:rPr>
        <w:t>ς του</w:t>
      </w:r>
      <w:r w:rsidRPr="00EA0D2E">
        <w:rPr>
          <w:rFonts w:ascii="Tahoma" w:hAnsi="Tahoma" w:cs="Tahoma"/>
          <w:i/>
          <w:sz w:val="20"/>
          <w:szCs w:val="20"/>
        </w:rPr>
        <w:t xml:space="preserve"> φυσικού αντικειμένου</w:t>
      </w:r>
      <w:r w:rsidR="00D90AB0" w:rsidRPr="00D90AB0">
        <w:rPr>
          <w:rFonts w:ascii="Tahoma" w:hAnsi="Tahoma" w:cs="Tahoma"/>
          <w:i/>
          <w:sz w:val="20"/>
          <w:szCs w:val="20"/>
        </w:rPr>
        <w:t xml:space="preserve">, </w:t>
      </w:r>
      <w:r w:rsidR="00D855D9" w:rsidRPr="00D90AB0">
        <w:rPr>
          <w:rFonts w:ascii="Tahoma" w:hAnsi="Tahoma" w:cs="Tahoma"/>
          <w:i/>
          <w:sz w:val="20"/>
          <w:szCs w:val="20"/>
        </w:rPr>
        <w:t>εφόσον οι δαπάνες αποζημιώνονται βάσει μοναδιαίου κόστους (unit cost) και κατ’ αποκοπή ποσού (lump sum).</w:t>
      </w:r>
    </w:p>
    <w:p w14:paraId="05B3A6D1" w14:textId="335B1E53" w:rsidR="00D855D9" w:rsidRDefault="00E035D5" w:rsidP="00D855D9">
      <w:pPr>
        <w:pStyle w:val="a8"/>
        <w:pBdr>
          <w:top w:val="single" w:sz="4" w:space="1" w:color="auto"/>
          <w:left w:val="single" w:sz="4" w:space="4" w:color="auto"/>
          <w:bottom w:val="single" w:sz="4" w:space="1" w:color="auto"/>
          <w:right w:val="single" w:sz="4" w:space="4" w:color="auto"/>
        </w:pBdr>
        <w:spacing w:before="200" w:after="0" w:line="264" w:lineRule="auto"/>
        <w:ind w:left="284"/>
        <w:rPr>
          <w:rFonts w:ascii="Tahoma" w:hAnsi="Tahoma" w:cs="Tahoma"/>
          <w:szCs w:val="20"/>
          <w:lang w:val="el-GR"/>
        </w:rPr>
      </w:pPr>
      <w:r>
        <w:rPr>
          <w:rFonts w:ascii="Tahoma" w:hAnsi="Tahoma" w:cs="Tahoma"/>
          <w:szCs w:val="20"/>
          <w:lang w:val="el-GR"/>
        </w:rPr>
        <w:t xml:space="preserve">Π.Χ. </w:t>
      </w:r>
      <w:r w:rsidR="00D855D9">
        <w:rPr>
          <w:rFonts w:ascii="Tahoma" w:hAnsi="Tahoma" w:cs="Tahoma"/>
          <w:szCs w:val="20"/>
          <w:lang w:val="el-GR"/>
        </w:rPr>
        <w:t xml:space="preserve">Έστω, ότι η δράση περιλαμβάνει ένα πρόγραμμα κατάρτισης για 15 ωφελούμενους και διάρκεια κατάρτισης 100 ωρών και θα αποζημιωθεί βάσει μοναδιαίου κόστους. </w:t>
      </w:r>
    </w:p>
    <w:p w14:paraId="4CB746C0" w14:textId="0E89A795" w:rsidR="00E035D5" w:rsidRDefault="00D855D9" w:rsidP="00D855D9">
      <w:pPr>
        <w:pStyle w:val="a8"/>
        <w:pBdr>
          <w:top w:val="single" w:sz="4" w:space="1" w:color="auto"/>
          <w:left w:val="single" w:sz="4" w:space="4" w:color="auto"/>
          <w:bottom w:val="single" w:sz="4" w:space="1" w:color="auto"/>
          <w:right w:val="single" w:sz="4" w:space="4" w:color="auto"/>
        </w:pBdr>
        <w:spacing w:before="200" w:after="0" w:line="264" w:lineRule="auto"/>
        <w:ind w:left="284"/>
        <w:rPr>
          <w:rFonts w:ascii="Tahoma" w:hAnsi="Tahoma" w:cs="Tahoma"/>
          <w:szCs w:val="20"/>
          <w:lang w:val="el-GR"/>
        </w:rPr>
      </w:pPr>
      <w:r>
        <w:rPr>
          <w:rFonts w:ascii="Tahoma" w:hAnsi="Tahoma" w:cs="Tahoma"/>
          <w:szCs w:val="20"/>
          <w:lang w:val="el-GR"/>
        </w:rPr>
        <w:t xml:space="preserve">Συνεπώς, οι </w:t>
      </w:r>
      <w:r w:rsidR="00E035D5">
        <w:rPr>
          <w:rFonts w:ascii="Tahoma" w:hAnsi="Tahoma" w:cs="Tahoma"/>
          <w:szCs w:val="20"/>
          <w:lang w:val="el-GR"/>
        </w:rPr>
        <w:t xml:space="preserve">δαπάνες ενεργειών κατάρτισης θα αποζημιωθούν με μοναδιαίο κόστος ανά μονάδα υλοποιούμενου φυσικού αντικειμένου, το οποίο αντιστοιχεί σε  ανθρωποώρα κατάρτισης. </w:t>
      </w:r>
    </w:p>
    <w:p w14:paraId="28C717EE" w14:textId="6F6BC685" w:rsidR="00E035D5" w:rsidRDefault="00E035D5" w:rsidP="00D855D9">
      <w:pPr>
        <w:pStyle w:val="a8"/>
        <w:pBdr>
          <w:top w:val="single" w:sz="4" w:space="1" w:color="auto"/>
          <w:left w:val="single" w:sz="4" w:space="4" w:color="auto"/>
          <w:bottom w:val="single" w:sz="4" w:space="1" w:color="auto"/>
          <w:right w:val="single" w:sz="4" w:space="4" w:color="auto"/>
        </w:pBdr>
        <w:spacing w:before="200" w:after="0" w:line="264" w:lineRule="auto"/>
        <w:ind w:left="284"/>
        <w:rPr>
          <w:rFonts w:ascii="Tahoma" w:hAnsi="Tahoma" w:cs="Tahoma"/>
          <w:b/>
          <w:i/>
          <w:szCs w:val="20"/>
          <w:lang w:val="el-GR"/>
        </w:rPr>
      </w:pPr>
      <w:r>
        <w:rPr>
          <w:rFonts w:ascii="Tahoma" w:hAnsi="Tahoma" w:cs="Tahoma"/>
          <w:szCs w:val="20"/>
          <w:lang w:val="el-GR"/>
        </w:rPr>
        <w:t xml:space="preserve">Έτσι, σε ένα πρόγραμμα κατάρτισης για 15 ωφελούμενους και διάρκεια 100 ωρών, οι ανθρωποώρες κατάρτισης </w:t>
      </w:r>
      <w:r w:rsidRPr="00E035D5">
        <w:rPr>
          <w:rFonts w:ascii="Tahoma" w:hAnsi="Tahoma" w:cs="Tahoma"/>
          <w:szCs w:val="20"/>
          <w:lang w:val="el-GR"/>
        </w:rPr>
        <w:t>(</w:t>
      </w:r>
      <w:r>
        <w:rPr>
          <w:rFonts w:ascii="Tahoma" w:hAnsi="Tahoma" w:cs="Tahoma"/>
          <w:szCs w:val="20"/>
          <w:lang w:val="el-GR"/>
        </w:rPr>
        <w:t>μονάδα μέτρησης) ανέρχονται σε 1500, οι οποίες αποζημιώνονται βάσει του μοναδιαίου κόστους :</w:t>
      </w:r>
    </w:p>
    <w:p w14:paraId="06935BC1" w14:textId="59F554D2" w:rsidR="00E035D5" w:rsidRPr="00481EE5" w:rsidRDefault="00E035D5" w:rsidP="00D855D9">
      <w:pPr>
        <w:pBdr>
          <w:top w:val="single" w:sz="4" w:space="1" w:color="auto"/>
          <w:left w:val="single" w:sz="4" w:space="4" w:color="auto"/>
          <w:bottom w:val="single" w:sz="4" w:space="1" w:color="auto"/>
          <w:right w:val="single" w:sz="4" w:space="4" w:color="auto"/>
        </w:pBdr>
        <w:spacing w:before="200" w:after="0" w:line="264" w:lineRule="auto"/>
        <w:ind w:left="284"/>
        <w:jc w:val="both"/>
        <w:rPr>
          <w:rFonts w:ascii="Tahoma" w:hAnsi="Tahoma" w:cs="Tahoma"/>
          <w:sz w:val="20"/>
          <w:szCs w:val="20"/>
        </w:rPr>
      </w:pPr>
      <w:r w:rsidRPr="00481EE5">
        <w:rPr>
          <w:rFonts w:ascii="Tahoma" w:hAnsi="Tahoma" w:cs="Tahoma"/>
          <w:sz w:val="20"/>
          <w:szCs w:val="20"/>
        </w:rPr>
        <w:t xml:space="preserve">Με το μοναδιαίο κόστος </w:t>
      </w:r>
      <w:r w:rsidR="00D855D9">
        <w:rPr>
          <w:rFonts w:ascii="Tahoma" w:hAnsi="Tahoma" w:cs="Tahoma"/>
          <w:sz w:val="20"/>
          <w:szCs w:val="20"/>
        </w:rPr>
        <w:t>που ορίζεται</w:t>
      </w:r>
      <w:r w:rsidR="00D855D9" w:rsidRPr="00D855D9">
        <w:rPr>
          <w:rFonts w:ascii="Tahoma" w:hAnsi="Tahoma" w:cs="Tahoma"/>
          <w:sz w:val="20"/>
          <w:szCs w:val="20"/>
        </w:rPr>
        <w:t xml:space="preserve">: </w:t>
      </w:r>
      <w:r w:rsidR="00D855D9" w:rsidRPr="00E035D5">
        <w:rPr>
          <w:rFonts w:ascii="Tahoma" w:hAnsi="Tahoma" w:cs="Tahoma"/>
          <w:b/>
          <w:i/>
          <w:sz w:val="20"/>
          <w:szCs w:val="20"/>
        </w:rPr>
        <w:t>10 € ανά ανθρωποώρα κατάρτισης</w:t>
      </w:r>
      <w:r w:rsidR="00D855D9" w:rsidRPr="00D855D9">
        <w:rPr>
          <w:rFonts w:ascii="Tahoma" w:hAnsi="Tahoma" w:cs="Tahoma"/>
          <w:b/>
          <w:i/>
          <w:sz w:val="20"/>
          <w:szCs w:val="20"/>
        </w:rPr>
        <w:t xml:space="preserve"> </w:t>
      </w:r>
      <w:r w:rsidRPr="00481EE5">
        <w:rPr>
          <w:rFonts w:ascii="Tahoma" w:hAnsi="Tahoma" w:cs="Tahoma"/>
          <w:sz w:val="20"/>
          <w:szCs w:val="20"/>
        </w:rPr>
        <w:t>αποζημιώνονται οι ακόλουθες κατηγορίες επιλέξιμων δαπανών:</w:t>
      </w:r>
    </w:p>
    <w:p w14:paraId="5E33AC0A" w14:textId="77777777" w:rsidR="00E035D5" w:rsidRDefault="00E035D5" w:rsidP="00AD2B27">
      <w:pPr>
        <w:pStyle w:val="a8"/>
        <w:numPr>
          <w:ilvl w:val="1"/>
          <w:numId w:val="17"/>
        </w:numPr>
        <w:pBdr>
          <w:top w:val="single" w:sz="4" w:space="1" w:color="auto"/>
          <w:left w:val="single" w:sz="4" w:space="4" w:color="auto"/>
          <w:bottom w:val="single" w:sz="4" w:space="1" w:color="auto"/>
          <w:right w:val="single" w:sz="4" w:space="4" w:color="auto"/>
        </w:pBdr>
        <w:spacing w:before="200" w:after="0" w:line="264" w:lineRule="auto"/>
        <w:ind w:left="284" w:firstLine="0"/>
        <w:contextualSpacing/>
        <w:rPr>
          <w:rFonts w:ascii="Tahoma" w:hAnsi="Tahoma" w:cs="Tahoma"/>
          <w:szCs w:val="20"/>
          <w:lang w:val="el-GR"/>
        </w:rPr>
      </w:pPr>
      <w:r>
        <w:rPr>
          <w:rFonts w:ascii="Tahoma" w:hAnsi="Tahoma" w:cs="Tahoma"/>
          <w:szCs w:val="20"/>
          <w:lang w:val="el-GR"/>
        </w:rPr>
        <w:t xml:space="preserve">Οι αμοιβές εκπαιδευτικών, τυχόν έξοδα ασφάλειας και οι μετακινήσεις αυτών </w:t>
      </w:r>
    </w:p>
    <w:p w14:paraId="7F5BECEC" w14:textId="77777777" w:rsidR="00E035D5" w:rsidRPr="00481EE5" w:rsidRDefault="00E035D5" w:rsidP="00AD2B27">
      <w:pPr>
        <w:pStyle w:val="a8"/>
        <w:numPr>
          <w:ilvl w:val="1"/>
          <w:numId w:val="17"/>
        </w:numPr>
        <w:pBdr>
          <w:top w:val="single" w:sz="4" w:space="1" w:color="auto"/>
          <w:left w:val="single" w:sz="4" w:space="4" w:color="auto"/>
          <w:bottom w:val="single" w:sz="4" w:space="1" w:color="auto"/>
          <w:right w:val="single" w:sz="4" w:space="4" w:color="auto"/>
        </w:pBdr>
        <w:spacing w:before="200" w:after="0" w:line="264" w:lineRule="auto"/>
        <w:ind w:left="709" w:hanging="425"/>
        <w:contextualSpacing/>
        <w:rPr>
          <w:rFonts w:ascii="Tahoma" w:hAnsi="Tahoma" w:cs="Tahoma"/>
          <w:szCs w:val="20"/>
          <w:lang w:val="el-GR"/>
        </w:rPr>
      </w:pPr>
      <w:r>
        <w:rPr>
          <w:rFonts w:ascii="Tahoma" w:hAnsi="Tahoma" w:cs="Tahoma"/>
          <w:szCs w:val="20"/>
          <w:lang w:val="el-GR"/>
        </w:rPr>
        <w:lastRenderedPageBreak/>
        <w:t xml:space="preserve">Άλλες άμεσες δαπάνες, όπως δαπάνες για τη διανομή εκπαιδευτικού υλικού (αγορά/ φωτοτυπίες, κλπ) </w:t>
      </w:r>
    </w:p>
    <w:p w14:paraId="049D0C27" w14:textId="77777777" w:rsidR="00E035D5" w:rsidRPr="00023F47" w:rsidRDefault="00E035D5" w:rsidP="00AD2B27">
      <w:pPr>
        <w:pStyle w:val="a8"/>
        <w:numPr>
          <w:ilvl w:val="1"/>
          <w:numId w:val="17"/>
        </w:numPr>
        <w:pBdr>
          <w:top w:val="single" w:sz="4" w:space="1" w:color="auto"/>
          <w:left w:val="single" w:sz="4" w:space="4" w:color="auto"/>
          <w:bottom w:val="single" w:sz="4" w:space="1" w:color="auto"/>
          <w:right w:val="single" w:sz="4" w:space="4" w:color="auto"/>
        </w:pBdr>
        <w:spacing w:before="200" w:after="0" w:line="264" w:lineRule="auto"/>
        <w:ind w:left="709" w:hanging="425"/>
        <w:contextualSpacing/>
        <w:rPr>
          <w:rFonts w:ascii="Tahoma" w:hAnsi="Tahoma" w:cs="Tahoma"/>
          <w:szCs w:val="20"/>
          <w:lang w:val="el-GR"/>
        </w:rPr>
      </w:pPr>
      <w:r>
        <w:rPr>
          <w:rFonts w:ascii="Tahoma" w:hAnsi="Tahoma" w:cs="Tahoma"/>
          <w:szCs w:val="20"/>
          <w:lang w:val="el-GR"/>
        </w:rPr>
        <w:t>Άλλες έμμεσες δαπάνες (αμοιβές υπεύθυνου εκπαίδευσης και γραμματειακής υποστήριξης, λειτουργικά έξοδα, κλπ)</w:t>
      </w:r>
    </w:p>
    <w:p w14:paraId="17E7F5BC" w14:textId="77777777" w:rsidR="00E035D5" w:rsidRPr="00481EE5" w:rsidRDefault="00E035D5" w:rsidP="00D855D9">
      <w:pPr>
        <w:pBdr>
          <w:top w:val="single" w:sz="4" w:space="1" w:color="auto"/>
          <w:left w:val="single" w:sz="4" w:space="4" w:color="auto"/>
          <w:bottom w:val="single" w:sz="4" w:space="1" w:color="auto"/>
          <w:right w:val="single" w:sz="4" w:space="4" w:color="auto"/>
        </w:pBdr>
        <w:spacing w:before="200" w:after="0" w:line="264" w:lineRule="auto"/>
        <w:ind w:left="284"/>
        <w:jc w:val="both"/>
        <w:rPr>
          <w:rFonts w:ascii="Tahoma" w:hAnsi="Tahoma" w:cs="Tahoma"/>
          <w:sz w:val="20"/>
          <w:szCs w:val="20"/>
        </w:rPr>
      </w:pPr>
      <w:r w:rsidRPr="00481EE5">
        <w:rPr>
          <w:rFonts w:ascii="Tahoma" w:hAnsi="Tahoma" w:cs="Tahoma"/>
          <w:sz w:val="20"/>
          <w:szCs w:val="20"/>
        </w:rPr>
        <w:t xml:space="preserve">Οι δαπάνες που δηλώνονται με το/α ανωτέρω μοναδιαίο/α κόστος/η είναι επιλέξιμες εφόσον επαληθευθεί η μονάδα μέτρησης, με βάση τα παρακάτω απαιτούμενα δικαιολογητικά έγγραφα που τεκμηριώνουν την υλοποίηση κάθε μονάδας φυσικού αντικειμένου: </w:t>
      </w:r>
    </w:p>
    <w:p w14:paraId="38CADE4D" w14:textId="77777777" w:rsidR="00E035D5" w:rsidRDefault="00E035D5" w:rsidP="00D855D9">
      <w:pPr>
        <w:pBdr>
          <w:top w:val="single" w:sz="4" w:space="1" w:color="auto"/>
          <w:left w:val="single" w:sz="4" w:space="4" w:color="auto"/>
          <w:bottom w:val="single" w:sz="4" w:space="1" w:color="auto"/>
          <w:right w:val="single" w:sz="4" w:space="4" w:color="auto"/>
        </w:pBdr>
        <w:spacing w:before="200" w:after="0" w:line="264" w:lineRule="auto"/>
        <w:ind w:left="284"/>
        <w:contextualSpacing/>
        <w:jc w:val="both"/>
        <w:rPr>
          <w:rFonts w:ascii="Tahoma" w:hAnsi="Tahoma" w:cs="Tahoma"/>
          <w:sz w:val="20"/>
          <w:szCs w:val="20"/>
        </w:rPr>
      </w:pPr>
      <w:r w:rsidRPr="00481EE5">
        <w:rPr>
          <w:rFonts w:ascii="Tahoma" w:hAnsi="Tahoma" w:cs="Tahoma"/>
          <w:sz w:val="20"/>
          <w:szCs w:val="20"/>
        </w:rPr>
        <w:t>1.</w:t>
      </w:r>
      <w:r w:rsidRPr="00481EE5">
        <w:rPr>
          <w:rFonts w:ascii="Tahoma" w:hAnsi="Tahoma" w:cs="Tahoma"/>
          <w:sz w:val="20"/>
          <w:szCs w:val="20"/>
        </w:rPr>
        <w:tab/>
      </w:r>
      <w:r>
        <w:rPr>
          <w:rFonts w:ascii="Tahoma" w:hAnsi="Tahoma" w:cs="Tahoma"/>
          <w:sz w:val="20"/>
          <w:szCs w:val="20"/>
        </w:rPr>
        <w:t>Συμφωνητικά φορέα παροχής κατάρτισης με εκπαιδευτικούς</w:t>
      </w:r>
    </w:p>
    <w:p w14:paraId="59BF01DE" w14:textId="77777777" w:rsidR="00E035D5" w:rsidRDefault="00E035D5" w:rsidP="00D855D9">
      <w:pPr>
        <w:pBdr>
          <w:top w:val="single" w:sz="4" w:space="1" w:color="auto"/>
          <w:left w:val="single" w:sz="4" w:space="4" w:color="auto"/>
          <w:bottom w:val="single" w:sz="4" w:space="1" w:color="auto"/>
          <w:right w:val="single" w:sz="4" w:space="4" w:color="auto"/>
        </w:pBdr>
        <w:spacing w:before="200" w:after="0" w:line="264" w:lineRule="auto"/>
        <w:ind w:left="284"/>
        <w:contextualSpacing/>
        <w:jc w:val="both"/>
        <w:rPr>
          <w:rFonts w:ascii="Tahoma" w:hAnsi="Tahoma" w:cs="Tahoma"/>
          <w:sz w:val="20"/>
          <w:szCs w:val="20"/>
        </w:rPr>
      </w:pPr>
      <w:r w:rsidRPr="00481EE5">
        <w:rPr>
          <w:rFonts w:ascii="Tahoma" w:hAnsi="Tahoma" w:cs="Tahoma"/>
          <w:sz w:val="20"/>
          <w:szCs w:val="20"/>
        </w:rPr>
        <w:t>2.</w:t>
      </w:r>
      <w:r w:rsidRPr="00481EE5">
        <w:rPr>
          <w:rFonts w:ascii="Tahoma" w:hAnsi="Tahoma" w:cs="Tahoma"/>
          <w:sz w:val="20"/>
          <w:szCs w:val="20"/>
        </w:rPr>
        <w:tab/>
      </w:r>
      <w:r>
        <w:rPr>
          <w:rFonts w:ascii="Tahoma" w:hAnsi="Tahoma" w:cs="Tahoma"/>
          <w:sz w:val="20"/>
          <w:szCs w:val="20"/>
        </w:rPr>
        <w:t>Παρουσιολόγιο εκπαιδευτών</w:t>
      </w:r>
    </w:p>
    <w:p w14:paraId="0FB78FF2" w14:textId="77777777" w:rsidR="00E035D5" w:rsidRPr="00481EE5" w:rsidRDefault="00E035D5" w:rsidP="00D855D9">
      <w:pPr>
        <w:pBdr>
          <w:top w:val="single" w:sz="4" w:space="1" w:color="auto"/>
          <w:left w:val="single" w:sz="4" w:space="4" w:color="auto"/>
          <w:bottom w:val="single" w:sz="4" w:space="1" w:color="auto"/>
          <w:right w:val="single" w:sz="4" w:space="4" w:color="auto"/>
        </w:pBdr>
        <w:spacing w:before="200" w:after="0" w:line="264" w:lineRule="auto"/>
        <w:ind w:left="284"/>
        <w:contextualSpacing/>
        <w:jc w:val="both"/>
        <w:rPr>
          <w:rFonts w:ascii="Tahoma" w:hAnsi="Tahoma" w:cs="Tahoma"/>
          <w:sz w:val="20"/>
          <w:szCs w:val="20"/>
        </w:rPr>
      </w:pPr>
      <w:r w:rsidRPr="00481EE5">
        <w:rPr>
          <w:rFonts w:ascii="Tahoma" w:hAnsi="Tahoma" w:cs="Tahoma"/>
          <w:sz w:val="20"/>
          <w:szCs w:val="20"/>
        </w:rPr>
        <w:t>3.</w:t>
      </w:r>
      <w:r w:rsidRPr="00481EE5">
        <w:rPr>
          <w:rFonts w:ascii="Tahoma" w:hAnsi="Tahoma" w:cs="Tahoma"/>
          <w:sz w:val="20"/>
          <w:szCs w:val="20"/>
        </w:rPr>
        <w:tab/>
      </w:r>
      <w:r>
        <w:rPr>
          <w:rFonts w:ascii="Tahoma" w:hAnsi="Tahoma" w:cs="Tahoma"/>
          <w:sz w:val="20"/>
          <w:szCs w:val="20"/>
        </w:rPr>
        <w:t>Παρουσιολόγιο εκπαιδευομένων</w:t>
      </w:r>
    </w:p>
    <w:p w14:paraId="4F786A72" w14:textId="0D51281A" w:rsidR="00672F25" w:rsidRDefault="00532CA1" w:rsidP="00592D37">
      <w:pPr>
        <w:pStyle w:val="a8"/>
        <w:numPr>
          <w:ilvl w:val="0"/>
          <w:numId w:val="18"/>
        </w:numPr>
        <w:spacing w:before="200" w:after="0" w:line="264" w:lineRule="auto"/>
        <w:ind w:left="284" w:hanging="284"/>
        <w:rPr>
          <w:rFonts w:ascii="Tahoma" w:hAnsi="Tahoma" w:cs="Tahoma"/>
          <w:szCs w:val="20"/>
          <w:lang w:val="el-GR"/>
        </w:rPr>
      </w:pPr>
      <w:r>
        <w:rPr>
          <w:rFonts w:ascii="Tahoma" w:hAnsi="Tahoma" w:cs="Tahoma"/>
          <w:szCs w:val="20"/>
          <w:lang w:val="el-GR"/>
        </w:rPr>
        <w:t>Στη συνέχεια παρατίθενται δύο παράγραφοι με πολύ βασικές παραμέτρους εφαρμογής των επιλογών απλοποιημένου κόστους (σχετικά με το ότι οι επιλογές απλοποιημένου κόστους δεν μπορούν να τροποποιηθούν και ότι οι δικαιούχοι δεν υποχρεούνται στην προσκόμιση εξοφλημένων παραστατικών δαπανών</w:t>
      </w:r>
      <w:r w:rsidR="00672F25">
        <w:rPr>
          <w:rFonts w:ascii="Tahoma" w:hAnsi="Tahoma" w:cs="Tahoma"/>
          <w:szCs w:val="20"/>
          <w:lang w:val="el-GR"/>
        </w:rPr>
        <w:t>). Στην περίπτωση που δεν επιλεγεί κάποια μέθοδος απλοποιημένου κόστους οι δύο παρ</w:t>
      </w:r>
      <w:r w:rsidR="00B3036D">
        <w:rPr>
          <w:rFonts w:ascii="Tahoma" w:hAnsi="Tahoma" w:cs="Tahoma"/>
          <w:szCs w:val="20"/>
          <w:lang w:val="el-GR"/>
        </w:rPr>
        <w:t>άγραφοι δεν περιλαμβάνονται στην πρόσκληση.</w:t>
      </w:r>
    </w:p>
    <w:p w14:paraId="6B86879D" w14:textId="418BD17A" w:rsidR="007455C3" w:rsidRPr="005B6BBC" w:rsidRDefault="002C3FB5" w:rsidP="005A6EEB">
      <w:pPr>
        <w:pStyle w:val="a8"/>
        <w:numPr>
          <w:ilvl w:val="0"/>
          <w:numId w:val="10"/>
        </w:numPr>
        <w:spacing w:before="360" w:line="280" w:lineRule="atLeast"/>
        <w:ind w:left="357" w:hanging="357"/>
        <w:rPr>
          <w:rFonts w:ascii="Tahoma" w:hAnsi="Tahoma" w:cs="Tahoma"/>
          <w:b/>
          <w:szCs w:val="20"/>
        </w:rPr>
      </w:pPr>
      <w:r w:rsidRPr="005B6BBC">
        <w:rPr>
          <w:rFonts w:ascii="Tahoma" w:hAnsi="Tahoma" w:cs="Tahoma"/>
          <w:b/>
          <w:szCs w:val="20"/>
        </w:rPr>
        <w:t xml:space="preserve">ΟΔΗΓΙΕΣ ΥΠΟΒΟΛΗΣ ΠΡΟΤΑΣΕΩΝ </w:t>
      </w:r>
      <w:r w:rsidR="006D3669" w:rsidRPr="005B6BBC">
        <w:rPr>
          <w:rFonts w:ascii="Tahoma" w:hAnsi="Tahoma" w:cs="Tahoma"/>
          <w:b/>
          <w:szCs w:val="20"/>
          <w:lang w:val="el-GR"/>
        </w:rPr>
        <w:t>(4)</w:t>
      </w:r>
    </w:p>
    <w:p w14:paraId="1F7243CA" w14:textId="4E23DBB9" w:rsidR="004D287A" w:rsidRPr="006A3C5F" w:rsidRDefault="004D287A" w:rsidP="005A6EEB">
      <w:pPr>
        <w:pStyle w:val="a8"/>
        <w:numPr>
          <w:ilvl w:val="0"/>
          <w:numId w:val="18"/>
        </w:numPr>
        <w:spacing w:line="280" w:lineRule="atLeast"/>
        <w:ind w:left="284" w:hanging="284"/>
        <w:rPr>
          <w:rFonts w:ascii="Tahoma" w:hAnsi="Tahoma" w:cs="Tahoma"/>
          <w:szCs w:val="20"/>
          <w:lang w:val="el-GR"/>
        </w:rPr>
      </w:pPr>
      <w:r w:rsidRPr="006A3C5F">
        <w:rPr>
          <w:rFonts w:ascii="Tahoma" w:hAnsi="Tahoma" w:cs="Tahoma"/>
          <w:szCs w:val="20"/>
          <w:lang w:val="el-GR"/>
        </w:rPr>
        <w:t xml:space="preserve">Στο σημείο 4.2 η προθεσμία για την υποβολή εγγράφων, για τα οποία δεν είναι εφικτή η ηλεκτρονική υποβολή τίθεται από τη ΔΑ κατά την κρίση της. Ωστόσο, η προθεσμία αυτή δεν θα μπορεί να ξεπεράσει τις δέκα </w:t>
      </w:r>
      <w:r w:rsidRPr="006A3C5F">
        <w:rPr>
          <w:rFonts w:ascii="Tahoma" w:hAnsi="Tahoma" w:cs="Tahoma"/>
          <w:b/>
          <w:szCs w:val="20"/>
          <w:lang w:val="el-GR"/>
        </w:rPr>
        <w:t>(10) εργάσιμες ημέρες</w:t>
      </w:r>
      <w:r w:rsidRPr="006A3C5F">
        <w:rPr>
          <w:rFonts w:ascii="Tahoma" w:hAnsi="Tahoma" w:cs="Tahoma"/>
          <w:szCs w:val="20"/>
          <w:lang w:val="el-GR"/>
        </w:rPr>
        <w:t xml:space="preserve"> από την ηλεκτρονική υποβολή της πρότασης ή από την ημερομηνία λήξης τη προθεσμίας υποβολής των προτάσεων.</w:t>
      </w:r>
    </w:p>
    <w:p w14:paraId="230D7DA3" w14:textId="48A8BF16" w:rsidR="006D3669" w:rsidRPr="006A3C5F" w:rsidRDefault="006D3669" w:rsidP="005A6EEB">
      <w:pPr>
        <w:pStyle w:val="a8"/>
        <w:numPr>
          <w:ilvl w:val="0"/>
          <w:numId w:val="18"/>
        </w:numPr>
        <w:spacing w:line="280" w:lineRule="atLeast"/>
        <w:ind w:left="284" w:hanging="284"/>
        <w:rPr>
          <w:rFonts w:ascii="Tahoma" w:hAnsi="Tahoma" w:cs="Tahoma"/>
          <w:szCs w:val="20"/>
          <w:lang w:val="el-GR"/>
        </w:rPr>
      </w:pPr>
      <w:r w:rsidRPr="006A3C5F">
        <w:rPr>
          <w:rFonts w:ascii="Tahoma" w:hAnsi="Tahoma" w:cs="Tahoma"/>
          <w:szCs w:val="20"/>
          <w:lang w:val="el-GR"/>
        </w:rPr>
        <w:t>Στο σημείο 4.</w:t>
      </w:r>
      <w:r w:rsidR="005A6EEB" w:rsidRPr="005A6EEB">
        <w:rPr>
          <w:rFonts w:ascii="Tahoma" w:hAnsi="Tahoma" w:cs="Tahoma"/>
          <w:szCs w:val="20"/>
          <w:lang w:val="el-GR"/>
        </w:rPr>
        <w:t>4</w:t>
      </w:r>
      <w:r w:rsidRPr="006A3C5F">
        <w:rPr>
          <w:rFonts w:ascii="Tahoma" w:hAnsi="Tahoma" w:cs="Tahoma"/>
          <w:szCs w:val="20"/>
          <w:lang w:val="el-GR"/>
        </w:rPr>
        <w:t xml:space="preserve"> του Κεφαλαίου 4 αναφέρονται αναλυτικά τα δικαιολογητικά/έγγραφα που θα πρέπει να επισυνάψει ο υποψήφιος δικαιούχος στο ΤΔΠ, προκειμένου να ληφθούν υπόψη κατά την αξιολόγηση των προτάσεων. </w:t>
      </w:r>
      <w:r w:rsidR="002D5337" w:rsidRPr="006A3C5F">
        <w:rPr>
          <w:rFonts w:ascii="Tahoma" w:hAnsi="Tahoma" w:cs="Tahoma"/>
          <w:szCs w:val="20"/>
          <w:lang w:val="el-GR"/>
        </w:rPr>
        <w:t xml:space="preserve">Τα δικαιολογητικά έγγραφα </w:t>
      </w:r>
      <w:r w:rsidR="00880A68" w:rsidRPr="006A3C5F">
        <w:rPr>
          <w:rFonts w:ascii="Tahoma" w:hAnsi="Tahoma" w:cs="Tahoma"/>
          <w:szCs w:val="20"/>
          <w:lang w:val="el-GR"/>
        </w:rPr>
        <w:t xml:space="preserve">επιλέγονται και </w:t>
      </w:r>
      <w:r w:rsidR="002D5337" w:rsidRPr="006A3C5F">
        <w:rPr>
          <w:rFonts w:ascii="Tahoma" w:hAnsi="Tahoma" w:cs="Tahoma"/>
          <w:szCs w:val="20"/>
          <w:lang w:val="el-GR"/>
        </w:rPr>
        <w:t>ορίζονται με σαφήνεια από</w:t>
      </w:r>
      <w:r w:rsidR="00880A68" w:rsidRPr="006A3C5F">
        <w:rPr>
          <w:rFonts w:ascii="Tahoma" w:hAnsi="Tahoma" w:cs="Tahoma"/>
          <w:szCs w:val="20"/>
          <w:lang w:val="el-GR"/>
        </w:rPr>
        <w:t xml:space="preserve"> </w:t>
      </w:r>
      <w:r w:rsidR="002D5337" w:rsidRPr="006A3C5F">
        <w:rPr>
          <w:rFonts w:ascii="Tahoma" w:hAnsi="Tahoma" w:cs="Tahoma"/>
          <w:szCs w:val="20"/>
          <w:lang w:val="el-GR"/>
        </w:rPr>
        <w:t>τη ΔΑ</w:t>
      </w:r>
      <w:r w:rsidR="005A6EEB" w:rsidRPr="005A6EEB">
        <w:rPr>
          <w:rFonts w:ascii="Tahoma" w:hAnsi="Tahoma" w:cs="Tahoma"/>
          <w:szCs w:val="20"/>
          <w:lang w:val="el-GR"/>
        </w:rPr>
        <w:t>.</w:t>
      </w:r>
      <w:r w:rsidR="00880A68" w:rsidRPr="006A3C5F">
        <w:rPr>
          <w:rFonts w:ascii="Tahoma" w:hAnsi="Tahoma" w:cs="Tahoma"/>
          <w:szCs w:val="20"/>
          <w:lang w:val="el-GR"/>
        </w:rPr>
        <w:t xml:space="preserve"> </w:t>
      </w:r>
    </w:p>
    <w:p w14:paraId="17BCC5E5" w14:textId="2F1F86CD" w:rsidR="004D287A" w:rsidRPr="00A57B81" w:rsidRDefault="004D287A" w:rsidP="00EF7BE4">
      <w:pPr>
        <w:spacing w:before="120" w:after="120" w:line="280" w:lineRule="atLeast"/>
        <w:ind w:left="284"/>
        <w:jc w:val="both"/>
        <w:rPr>
          <w:rFonts w:ascii="Tahoma" w:hAnsi="Tahoma" w:cs="Tahoma"/>
          <w:sz w:val="20"/>
          <w:szCs w:val="20"/>
        </w:rPr>
      </w:pPr>
      <w:r>
        <w:rPr>
          <w:rFonts w:ascii="Tahoma" w:hAnsi="Tahoma" w:cs="Tahoma"/>
          <w:sz w:val="20"/>
          <w:szCs w:val="20"/>
        </w:rPr>
        <w:t>Σε ότι αφορά ωστόσο, τα στοιχεία που τεκμηριώνουν την αρμοδιότητα του δικαιούχου</w:t>
      </w:r>
      <w:r w:rsidR="005A6EEB">
        <w:rPr>
          <w:rFonts w:ascii="Tahoma" w:hAnsi="Tahoma" w:cs="Tahoma"/>
          <w:sz w:val="20"/>
          <w:szCs w:val="20"/>
        </w:rPr>
        <w:t>, η ΔΑ</w:t>
      </w:r>
      <w:r>
        <w:rPr>
          <w:rFonts w:ascii="Tahoma" w:hAnsi="Tahoma" w:cs="Tahoma"/>
          <w:sz w:val="20"/>
          <w:szCs w:val="20"/>
        </w:rPr>
        <w:t xml:space="preserve"> δεν θα τα ζητάει, καθώς αυτά είναι ήδη καταχωρημένα στην καρτέλα του δικαιούχου στο ΟΠΣ, στην οποία θα έχουν πρόσβαση όλες οι αρχές διαχείρισης. Στην περίπτωση που κάποιος δικαιούχος (όπως νέος δικαιούχος) δεν έχει συμπληρώσει τη σχετική καρτέλα, υποχρεούται στην συμπλήρωσή της έως την ημερομηνία υποβολής της πρότασής του. </w:t>
      </w:r>
    </w:p>
    <w:p w14:paraId="25B4FD5B" w14:textId="0127C369" w:rsidR="002F1D24" w:rsidRDefault="006D3669" w:rsidP="00EF7BE4">
      <w:pPr>
        <w:spacing w:before="120" w:after="120" w:line="280" w:lineRule="atLeast"/>
        <w:ind w:left="284"/>
        <w:jc w:val="both"/>
        <w:rPr>
          <w:rFonts w:ascii="Tahoma" w:hAnsi="Tahoma" w:cs="Tahoma"/>
          <w:sz w:val="20"/>
          <w:szCs w:val="20"/>
        </w:rPr>
      </w:pPr>
      <w:r>
        <w:rPr>
          <w:rFonts w:ascii="Tahoma" w:hAnsi="Tahoma" w:cs="Tahoma"/>
          <w:sz w:val="20"/>
          <w:szCs w:val="20"/>
        </w:rPr>
        <w:t xml:space="preserve">Σε ότι αφορά τα επί μέρους δικαιολογητικά </w:t>
      </w:r>
      <w:r w:rsidR="005A6EEB">
        <w:rPr>
          <w:rFonts w:ascii="Tahoma" w:hAnsi="Tahoma" w:cs="Tahoma"/>
          <w:sz w:val="20"/>
          <w:szCs w:val="20"/>
        </w:rPr>
        <w:t>σημειώνεται, ότι η ΔΑ</w:t>
      </w:r>
      <w:r>
        <w:rPr>
          <w:rFonts w:ascii="Tahoma" w:hAnsi="Tahoma" w:cs="Tahoma"/>
          <w:sz w:val="20"/>
          <w:szCs w:val="20"/>
        </w:rPr>
        <w:t xml:space="preserve"> θα πρέπει να τα προσαρμόζει, έτσι ώστε να μην εμφανίζονται όλα σε όλες τις προσκλήσεις ανεξαρτήτως του τύπου των δράσεων που προκηρύσσονται. Π.</w:t>
      </w:r>
      <w:r w:rsidR="002F1D24">
        <w:rPr>
          <w:rFonts w:ascii="Tahoma" w:hAnsi="Tahoma" w:cs="Tahoma"/>
          <w:sz w:val="20"/>
          <w:szCs w:val="20"/>
        </w:rPr>
        <w:t>χ</w:t>
      </w:r>
      <w:r>
        <w:rPr>
          <w:rFonts w:ascii="Tahoma" w:hAnsi="Tahoma" w:cs="Tahoma"/>
          <w:sz w:val="20"/>
          <w:szCs w:val="20"/>
        </w:rPr>
        <w:t xml:space="preserve">. δεν νοείται να </w:t>
      </w:r>
      <w:r w:rsidR="002F1D24">
        <w:rPr>
          <w:rFonts w:ascii="Tahoma" w:hAnsi="Tahoma" w:cs="Tahoma"/>
          <w:sz w:val="20"/>
          <w:szCs w:val="20"/>
        </w:rPr>
        <w:t>προκηρύσσονται δράσεις υποδομών (δημόσιες συμβάσεις) και να αναφέρ</w:t>
      </w:r>
      <w:r w:rsidR="005A6EEB">
        <w:rPr>
          <w:rFonts w:ascii="Tahoma" w:hAnsi="Tahoma" w:cs="Tahoma"/>
          <w:sz w:val="20"/>
          <w:szCs w:val="20"/>
        </w:rPr>
        <w:t>ον</w:t>
      </w:r>
      <w:r w:rsidR="002F1D24">
        <w:rPr>
          <w:rFonts w:ascii="Tahoma" w:hAnsi="Tahoma" w:cs="Tahoma"/>
          <w:sz w:val="20"/>
          <w:szCs w:val="20"/>
        </w:rPr>
        <w:t>ται ως δικαιολογητικ</w:t>
      </w:r>
      <w:r w:rsidR="005A6EEB">
        <w:rPr>
          <w:rFonts w:ascii="Tahoma" w:hAnsi="Tahoma" w:cs="Tahoma"/>
          <w:sz w:val="20"/>
          <w:szCs w:val="20"/>
        </w:rPr>
        <w:t>ά έντυπα που αφορούν υ</w:t>
      </w:r>
      <w:r w:rsidR="002F1D24">
        <w:rPr>
          <w:rFonts w:ascii="Tahoma" w:hAnsi="Tahoma" w:cs="Tahoma"/>
          <w:sz w:val="20"/>
          <w:szCs w:val="20"/>
        </w:rPr>
        <w:t xml:space="preserve">λοποίηση με </w:t>
      </w:r>
      <w:r w:rsidR="005A6EEB">
        <w:rPr>
          <w:rFonts w:ascii="Tahoma" w:hAnsi="Tahoma" w:cs="Tahoma"/>
          <w:sz w:val="20"/>
          <w:szCs w:val="20"/>
        </w:rPr>
        <w:t>ί</w:t>
      </w:r>
      <w:r w:rsidR="002F1D24">
        <w:rPr>
          <w:rFonts w:ascii="Tahoma" w:hAnsi="Tahoma" w:cs="Tahoma"/>
          <w:sz w:val="20"/>
          <w:szCs w:val="20"/>
        </w:rPr>
        <w:t xml:space="preserve">δια </w:t>
      </w:r>
      <w:r w:rsidR="005A6EEB">
        <w:rPr>
          <w:rFonts w:ascii="Tahoma" w:hAnsi="Tahoma" w:cs="Tahoma"/>
          <w:sz w:val="20"/>
          <w:szCs w:val="20"/>
        </w:rPr>
        <w:t>μέσα</w:t>
      </w:r>
      <w:r w:rsidR="002F1D24">
        <w:rPr>
          <w:rFonts w:ascii="Tahoma" w:hAnsi="Tahoma" w:cs="Tahoma"/>
          <w:sz w:val="20"/>
          <w:szCs w:val="20"/>
        </w:rPr>
        <w:t xml:space="preserve">. </w:t>
      </w:r>
    </w:p>
    <w:p w14:paraId="2B68617A" w14:textId="6CBEF977" w:rsidR="002F1D24" w:rsidRDefault="002F1D24" w:rsidP="00EF7BE4">
      <w:pPr>
        <w:spacing w:before="120" w:after="120" w:line="280" w:lineRule="atLeast"/>
        <w:ind w:left="284"/>
        <w:jc w:val="both"/>
        <w:rPr>
          <w:rFonts w:ascii="Tahoma" w:hAnsi="Tahoma" w:cs="Tahoma"/>
          <w:sz w:val="20"/>
          <w:szCs w:val="20"/>
        </w:rPr>
      </w:pPr>
      <w:r>
        <w:rPr>
          <w:rFonts w:ascii="Tahoma" w:hAnsi="Tahoma" w:cs="Tahoma"/>
          <w:sz w:val="20"/>
          <w:szCs w:val="20"/>
        </w:rPr>
        <w:t xml:space="preserve">Η ΔΑ θα πρέπει να </w:t>
      </w:r>
      <w:r w:rsidR="00C91A8D">
        <w:rPr>
          <w:rFonts w:ascii="Tahoma" w:hAnsi="Tahoma" w:cs="Tahoma"/>
          <w:sz w:val="20"/>
          <w:szCs w:val="20"/>
        </w:rPr>
        <w:t xml:space="preserve">προσδιορίζει με σαφήνεια </w:t>
      </w:r>
      <w:r>
        <w:rPr>
          <w:rFonts w:ascii="Tahoma" w:hAnsi="Tahoma" w:cs="Tahoma"/>
          <w:sz w:val="20"/>
          <w:szCs w:val="20"/>
        </w:rPr>
        <w:t>εκείνα τα δικαιολογητικά/έγγραφα που συμβάλλουν πράγματι στην αξιολόγηση των προτάσεων</w:t>
      </w:r>
      <w:r w:rsidR="00C91A8D">
        <w:rPr>
          <w:rFonts w:ascii="Tahoma" w:hAnsi="Tahoma" w:cs="Tahoma"/>
          <w:sz w:val="20"/>
          <w:szCs w:val="20"/>
        </w:rPr>
        <w:t xml:space="preserve">, ανάλογα με το είδος των </w:t>
      </w:r>
      <w:r w:rsidR="00106AC4">
        <w:rPr>
          <w:rFonts w:ascii="Tahoma" w:hAnsi="Tahoma" w:cs="Tahoma"/>
          <w:sz w:val="20"/>
          <w:szCs w:val="20"/>
        </w:rPr>
        <w:t>δράσεων/</w:t>
      </w:r>
      <w:r w:rsidR="00C91A8D">
        <w:rPr>
          <w:rFonts w:ascii="Tahoma" w:hAnsi="Tahoma" w:cs="Tahoma"/>
          <w:sz w:val="20"/>
          <w:szCs w:val="20"/>
        </w:rPr>
        <w:t>πράξεων που προκηρύσσει</w:t>
      </w:r>
      <w:r w:rsidR="005A6EEB">
        <w:rPr>
          <w:rFonts w:ascii="Tahoma" w:hAnsi="Tahoma" w:cs="Tahoma"/>
          <w:sz w:val="20"/>
          <w:szCs w:val="20"/>
        </w:rPr>
        <w:t xml:space="preserve"> και το βαθμό ωριμότητάς τους.</w:t>
      </w:r>
      <w:r>
        <w:rPr>
          <w:rFonts w:ascii="Tahoma" w:hAnsi="Tahoma" w:cs="Tahoma"/>
          <w:sz w:val="20"/>
          <w:szCs w:val="20"/>
        </w:rPr>
        <w:t xml:space="preserve"> </w:t>
      </w:r>
    </w:p>
    <w:p w14:paraId="4A3D66B3" w14:textId="7AA1C18F" w:rsidR="00106AC4" w:rsidRDefault="00E66CA4" w:rsidP="00EF7BE4">
      <w:pPr>
        <w:spacing w:before="120" w:after="120" w:line="280" w:lineRule="atLeast"/>
        <w:ind w:left="284"/>
        <w:jc w:val="both"/>
        <w:rPr>
          <w:rFonts w:ascii="Tahoma" w:hAnsi="Tahoma" w:cs="Tahoma"/>
          <w:sz w:val="20"/>
          <w:szCs w:val="20"/>
        </w:rPr>
      </w:pPr>
      <w:r>
        <w:rPr>
          <w:rFonts w:ascii="Tahoma" w:hAnsi="Tahoma" w:cs="Tahoma"/>
          <w:sz w:val="20"/>
          <w:szCs w:val="20"/>
        </w:rPr>
        <w:t>Σημειώνεται ότι η</w:t>
      </w:r>
      <w:r w:rsidR="00C91A8D">
        <w:rPr>
          <w:rFonts w:ascii="Tahoma" w:hAnsi="Tahoma" w:cs="Tahoma"/>
          <w:sz w:val="20"/>
          <w:szCs w:val="20"/>
        </w:rPr>
        <w:t xml:space="preserve"> ΔΑ δύναται να προσαρμόζει το υπόδειγμα του</w:t>
      </w:r>
      <w:r w:rsidR="005A6EEB">
        <w:rPr>
          <w:rFonts w:ascii="Tahoma" w:hAnsi="Tahoma" w:cs="Tahoma"/>
          <w:sz w:val="20"/>
          <w:szCs w:val="20"/>
        </w:rPr>
        <w:t xml:space="preserve"> Τεχνικού Παραρτήματος </w:t>
      </w:r>
      <w:r w:rsidR="00C91A8D">
        <w:rPr>
          <w:rFonts w:ascii="Tahoma" w:hAnsi="Tahoma" w:cs="Tahoma"/>
          <w:sz w:val="20"/>
          <w:szCs w:val="20"/>
        </w:rPr>
        <w:t>Υλοποίησης</w:t>
      </w:r>
      <w:r w:rsidR="005A6EEB">
        <w:rPr>
          <w:rFonts w:ascii="Tahoma" w:hAnsi="Tahoma" w:cs="Tahoma"/>
          <w:sz w:val="20"/>
          <w:szCs w:val="20"/>
        </w:rPr>
        <w:t xml:space="preserve"> Υποέργου</w:t>
      </w:r>
      <w:r w:rsidR="00C91A8D">
        <w:rPr>
          <w:rFonts w:ascii="Tahoma" w:hAnsi="Tahoma" w:cs="Tahoma"/>
          <w:sz w:val="20"/>
          <w:szCs w:val="20"/>
        </w:rPr>
        <w:t xml:space="preserve"> με Ίδια Μέσα ανάλογα με το είδος των δράσεων στις οποί</w:t>
      </w:r>
      <w:r w:rsidR="004E21D3">
        <w:rPr>
          <w:rFonts w:ascii="Tahoma" w:hAnsi="Tahoma" w:cs="Tahoma"/>
          <w:sz w:val="20"/>
          <w:szCs w:val="20"/>
        </w:rPr>
        <w:t>ες αφορά η πρόσκληση. Π.χ. εφόσον η ΔΑ</w:t>
      </w:r>
      <w:r w:rsidR="00C91A8D">
        <w:rPr>
          <w:rFonts w:ascii="Tahoma" w:hAnsi="Tahoma" w:cs="Tahoma"/>
          <w:sz w:val="20"/>
          <w:szCs w:val="20"/>
        </w:rPr>
        <w:t xml:space="preserve"> αποφασίζει να αποζημιώσει τις πράξεις/υποέργα με τη χρήση της επιλογής μοναδιαίου κόστους, </w:t>
      </w:r>
      <w:r w:rsidR="004E21D3">
        <w:rPr>
          <w:rFonts w:ascii="Tahoma" w:hAnsi="Tahoma" w:cs="Tahoma"/>
          <w:sz w:val="20"/>
          <w:szCs w:val="20"/>
        </w:rPr>
        <w:t xml:space="preserve">το Τεχνικό Παράρτημα Υλοποίησης Υποέργου με Ίδια </w:t>
      </w:r>
      <w:r w:rsidR="004E21D3">
        <w:rPr>
          <w:rFonts w:ascii="Tahoma" w:hAnsi="Tahoma" w:cs="Tahoma"/>
          <w:sz w:val="20"/>
          <w:szCs w:val="20"/>
        </w:rPr>
        <w:lastRenderedPageBreak/>
        <w:t xml:space="preserve">Μέσα </w:t>
      </w:r>
      <w:r w:rsidR="00C91A8D">
        <w:rPr>
          <w:rFonts w:ascii="Tahoma" w:hAnsi="Tahoma" w:cs="Tahoma"/>
          <w:sz w:val="20"/>
          <w:szCs w:val="20"/>
        </w:rPr>
        <w:t xml:space="preserve">που θα επισυνάψει η ΔΑ θα μπορούσε να μην περιλαμβάνει τους πίνακες </w:t>
      </w:r>
      <w:r w:rsidR="004E21D3">
        <w:rPr>
          <w:rFonts w:ascii="Tahoma" w:hAnsi="Tahoma" w:cs="Tahoma"/>
          <w:sz w:val="20"/>
          <w:szCs w:val="20"/>
        </w:rPr>
        <w:t>που αφορούν σε πραγματικές δαπάνες</w:t>
      </w:r>
      <w:r>
        <w:rPr>
          <w:rFonts w:ascii="Tahoma" w:hAnsi="Tahoma" w:cs="Tahoma"/>
          <w:sz w:val="20"/>
          <w:szCs w:val="20"/>
        </w:rPr>
        <w:t>, αλλά μόνο τον σχετικό με την εφαρμογή του μοναδιαίου κόστους</w:t>
      </w:r>
      <w:r w:rsidR="00C91A8D">
        <w:rPr>
          <w:rFonts w:ascii="Tahoma" w:hAnsi="Tahoma" w:cs="Tahoma"/>
          <w:sz w:val="20"/>
          <w:szCs w:val="20"/>
        </w:rPr>
        <w:t xml:space="preserve">. </w:t>
      </w:r>
    </w:p>
    <w:p w14:paraId="3099C775" w14:textId="77777777" w:rsidR="000F6FB5" w:rsidRDefault="000F6FB5" w:rsidP="000F6FB5">
      <w:pPr>
        <w:spacing w:before="360" w:after="120" w:line="280" w:lineRule="atLeast"/>
        <w:jc w:val="both"/>
        <w:rPr>
          <w:rFonts w:ascii="Tahoma" w:hAnsi="Tahoma" w:cs="Tahoma"/>
          <w:b/>
          <w:sz w:val="20"/>
          <w:szCs w:val="20"/>
        </w:rPr>
      </w:pPr>
      <w:r>
        <w:rPr>
          <w:rFonts w:ascii="Tahoma" w:hAnsi="Tahoma" w:cs="Tahoma"/>
          <w:b/>
          <w:sz w:val="20"/>
          <w:szCs w:val="20"/>
        </w:rPr>
        <w:t>5. ΔΙΑΔΙΚΑΣΙΑ ΕΠΙΛΟΓΗΣ ΚΑΙ ΕΝΤΑΞΗΣ ΠΡΑΞΕΩΝ</w:t>
      </w:r>
    </w:p>
    <w:p w14:paraId="16859299" w14:textId="77777777" w:rsidR="000F6FB5" w:rsidRDefault="000F6FB5" w:rsidP="000F6FB5">
      <w:pPr>
        <w:spacing w:before="120" w:after="120" w:line="280" w:lineRule="atLeast"/>
        <w:jc w:val="both"/>
        <w:rPr>
          <w:rFonts w:ascii="Tahoma" w:hAnsi="Tahoma" w:cs="Tahoma"/>
          <w:sz w:val="20"/>
          <w:szCs w:val="20"/>
        </w:rPr>
      </w:pPr>
      <w:r w:rsidRPr="000F6FB5">
        <w:rPr>
          <w:rFonts w:ascii="Tahoma" w:hAnsi="Tahoma" w:cs="Tahoma"/>
          <w:sz w:val="20"/>
          <w:szCs w:val="20"/>
        </w:rPr>
        <w:t xml:space="preserve">Στην εν λόγω ενότητα, ενημερώνονται οι δυνητικοί δικαιούχοι με ποια μεθοδολογία αξιολογούνται και επιλέγονται οι πράξεις. </w:t>
      </w:r>
    </w:p>
    <w:p w14:paraId="1D55A8D0" w14:textId="4C46AEAC" w:rsidR="000F6FB5" w:rsidRDefault="000F6FB5" w:rsidP="000F6FB5">
      <w:pPr>
        <w:spacing w:before="120" w:after="120" w:line="280" w:lineRule="atLeast"/>
        <w:jc w:val="both"/>
        <w:rPr>
          <w:rFonts w:ascii="Tahoma" w:hAnsi="Tahoma" w:cs="Tahoma"/>
          <w:sz w:val="20"/>
          <w:szCs w:val="20"/>
        </w:rPr>
      </w:pPr>
      <w:r>
        <w:rPr>
          <w:rFonts w:ascii="Tahoma" w:hAnsi="Tahoma" w:cs="Tahoma"/>
          <w:sz w:val="20"/>
          <w:szCs w:val="20"/>
        </w:rPr>
        <w:t xml:space="preserve">Η ΔΑ επιλέγει την αντίστοιχη ενότητα ανάλογα με το είδος αξιολόγησης, άμεση – συγκριτική. </w:t>
      </w:r>
    </w:p>
    <w:p w14:paraId="003B0862" w14:textId="3D6610D3" w:rsidR="00B13B90" w:rsidRDefault="00B13B90" w:rsidP="00B13B90">
      <w:pPr>
        <w:spacing w:before="360" w:after="120" w:line="280" w:lineRule="atLeast"/>
        <w:jc w:val="both"/>
        <w:rPr>
          <w:rFonts w:ascii="Tahoma" w:hAnsi="Tahoma" w:cs="Tahoma"/>
          <w:b/>
          <w:sz w:val="20"/>
          <w:szCs w:val="20"/>
        </w:rPr>
      </w:pPr>
      <w:r>
        <w:rPr>
          <w:rFonts w:ascii="Tahoma" w:hAnsi="Tahoma" w:cs="Tahoma"/>
          <w:b/>
          <w:sz w:val="20"/>
          <w:szCs w:val="20"/>
        </w:rPr>
        <w:t>6. ΕΠΙΚΟΙΝΩΝΙΑ - ΕΝΗΜΕΡΩΣΗ</w:t>
      </w:r>
    </w:p>
    <w:p w14:paraId="326A520D" w14:textId="77777777" w:rsidR="00B13B90" w:rsidRDefault="00B13B90" w:rsidP="00B13B90">
      <w:pPr>
        <w:spacing w:before="120" w:after="120" w:line="280" w:lineRule="atLeast"/>
        <w:jc w:val="both"/>
        <w:rPr>
          <w:rFonts w:ascii="Tahoma" w:hAnsi="Tahoma" w:cs="Tahoma"/>
          <w:sz w:val="20"/>
          <w:szCs w:val="20"/>
        </w:rPr>
      </w:pPr>
      <w:r w:rsidRPr="000F6FB5">
        <w:rPr>
          <w:rFonts w:ascii="Tahoma" w:hAnsi="Tahoma" w:cs="Tahoma"/>
          <w:sz w:val="20"/>
          <w:szCs w:val="20"/>
        </w:rPr>
        <w:t xml:space="preserve">Στην εν λόγω ενότητα, ενημερώνονται οι δυνητικοί δικαιούχοι </w:t>
      </w:r>
      <w:r>
        <w:rPr>
          <w:rFonts w:ascii="Tahoma" w:hAnsi="Tahoma" w:cs="Tahoma"/>
          <w:sz w:val="20"/>
          <w:szCs w:val="20"/>
        </w:rPr>
        <w:t>για το που μπορούν να λάβουν περισσότερες πληροφορίες σχετικά με το Πρόγραμμα, το ΣΔΕ, την επιλεξιμότητα των δαπανών, κλπ και ορίζονται τα στελέχη που μπορούν να παρέχουν διευκρινήσεις στους δυνητικούς δικαιούχους.</w:t>
      </w:r>
    </w:p>
    <w:p w14:paraId="7A39F3FF" w14:textId="77777777" w:rsidR="00BB7DFF" w:rsidRDefault="00E31A31" w:rsidP="00E31A31">
      <w:pPr>
        <w:spacing w:before="360" w:after="120" w:line="280" w:lineRule="atLeast"/>
        <w:jc w:val="both"/>
        <w:rPr>
          <w:rFonts w:ascii="Tahoma" w:hAnsi="Tahoma" w:cs="Tahoma"/>
          <w:b/>
          <w:sz w:val="20"/>
          <w:szCs w:val="20"/>
        </w:rPr>
      </w:pPr>
      <w:r w:rsidRPr="00E31A31">
        <w:rPr>
          <w:rFonts w:ascii="Tahoma" w:hAnsi="Tahoma" w:cs="Tahoma"/>
          <w:b/>
          <w:sz w:val="20"/>
          <w:szCs w:val="20"/>
        </w:rPr>
        <w:t xml:space="preserve">7. ΠΡΟΣΩΠΙΚΑ ΔΕΔΟΜΕΝΑ </w:t>
      </w:r>
    </w:p>
    <w:p w14:paraId="1C5285EF" w14:textId="77777777" w:rsidR="00BB0D76" w:rsidRPr="00BB0D76" w:rsidRDefault="00BB0D76" w:rsidP="00BB0D76">
      <w:pPr>
        <w:spacing w:before="120" w:after="120" w:line="280" w:lineRule="atLeast"/>
        <w:jc w:val="both"/>
        <w:rPr>
          <w:rFonts w:ascii="Tahoma" w:hAnsi="Tahoma" w:cs="Tahoma"/>
          <w:sz w:val="20"/>
          <w:szCs w:val="20"/>
        </w:rPr>
      </w:pPr>
      <w:r w:rsidRPr="00BB0D76">
        <w:rPr>
          <w:rFonts w:ascii="Tahoma" w:hAnsi="Tahoma" w:cs="Tahoma"/>
          <w:sz w:val="20"/>
          <w:szCs w:val="20"/>
        </w:rPr>
        <w:t xml:space="preserve">Στην Πρόσκληση ενσωματώνεται ειδικό κεφάλαιο για τα προσωπικά δεδομένα, το οποίο παρατίθενται σε όλες τις Προσκλήσεις, καθώς </w:t>
      </w:r>
      <w:r>
        <w:rPr>
          <w:rFonts w:ascii="Tahoma" w:hAnsi="Tahoma" w:cs="Tahoma"/>
          <w:sz w:val="20"/>
          <w:szCs w:val="20"/>
        </w:rPr>
        <w:t>η προστασία των προσωπικών δεδομένων αφορά ορ</w:t>
      </w:r>
      <w:r w:rsidRPr="00BB0D76">
        <w:rPr>
          <w:rFonts w:ascii="Tahoma" w:hAnsi="Tahoma" w:cs="Tahoma"/>
          <w:sz w:val="20"/>
          <w:szCs w:val="20"/>
        </w:rPr>
        <w:t xml:space="preserve">ιζόντια </w:t>
      </w:r>
      <w:r>
        <w:rPr>
          <w:rFonts w:ascii="Tahoma" w:hAnsi="Tahoma" w:cs="Tahoma"/>
          <w:sz w:val="20"/>
          <w:szCs w:val="20"/>
        </w:rPr>
        <w:t xml:space="preserve">όλες τις προτάσεις που υποβάλλονται και </w:t>
      </w:r>
      <w:r w:rsidRPr="00BB0D76">
        <w:rPr>
          <w:rFonts w:ascii="Tahoma" w:hAnsi="Tahoma" w:cs="Tahoma"/>
          <w:sz w:val="20"/>
          <w:szCs w:val="20"/>
        </w:rPr>
        <w:t xml:space="preserve">τις πράξεις </w:t>
      </w:r>
      <w:r>
        <w:rPr>
          <w:rFonts w:ascii="Tahoma" w:hAnsi="Tahoma" w:cs="Tahoma"/>
          <w:sz w:val="20"/>
          <w:szCs w:val="20"/>
        </w:rPr>
        <w:t xml:space="preserve">που επιλέγονται για χρηματοδότηση στο πλαίσιο </w:t>
      </w:r>
      <w:r w:rsidRPr="00BB0D76">
        <w:rPr>
          <w:rFonts w:ascii="Tahoma" w:hAnsi="Tahoma" w:cs="Tahoma"/>
          <w:sz w:val="20"/>
          <w:szCs w:val="20"/>
        </w:rPr>
        <w:t>του ΕΣΠΑ 2021-2027.</w:t>
      </w:r>
    </w:p>
    <w:p w14:paraId="49F26453" w14:textId="77777777" w:rsidR="00EF7BE4" w:rsidRDefault="00EF7BE4" w:rsidP="005A575F">
      <w:pPr>
        <w:spacing w:before="360" w:after="120" w:line="280" w:lineRule="atLeast"/>
        <w:rPr>
          <w:rFonts w:ascii="Tahoma" w:hAnsi="Tahoma" w:cs="Tahoma"/>
          <w:b/>
          <w:sz w:val="20"/>
          <w:szCs w:val="20"/>
        </w:rPr>
      </w:pPr>
    </w:p>
    <w:p w14:paraId="0E55B2FD" w14:textId="5E4AD492" w:rsidR="00EF7BE4" w:rsidRDefault="00EF7BE4" w:rsidP="005A575F">
      <w:pPr>
        <w:spacing w:before="360" w:after="120" w:line="280" w:lineRule="atLeast"/>
        <w:rPr>
          <w:rFonts w:ascii="Tahoma" w:hAnsi="Tahoma" w:cs="Tahoma"/>
          <w:b/>
          <w:sz w:val="20"/>
          <w:szCs w:val="20"/>
        </w:rPr>
      </w:pPr>
    </w:p>
    <w:p w14:paraId="77C9C89E" w14:textId="1062E9C5" w:rsidR="002D13AD" w:rsidRDefault="002D13AD" w:rsidP="005A575F">
      <w:pPr>
        <w:spacing w:before="360" w:after="120" w:line="280" w:lineRule="atLeast"/>
        <w:rPr>
          <w:rFonts w:ascii="Tahoma" w:hAnsi="Tahoma" w:cs="Tahoma"/>
          <w:b/>
          <w:sz w:val="20"/>
          <w:szCs w:val="20"/>
        </w:rPr>
      </w:pPr>
    </w:p>
    <w:p w14:paraId="3DAEE29D" w14:textId="74D88022" w:rsidR="002D13AD" w:rsidRDefault="002D13AD" w:rsidP="005A575F">
      <w:pPr>
        <w:spacing w:before="360" w:after="120" w:line="280" w:lineRule="atLeast"/>
        <w:rPr>
          <w:rFonts w:ascii="Tahoma" w:hAnsi="Tahoma" w:cs="Tahoma"/>
          <w:b/>
          <w:sz w:val="20"/>
          <w:szCs w:val="20"/>
        </w:rPr>
      </w:pPr>
    </w:p>
    <w:p w14:paraId="30B8993B" w14:textId="5901B60B" w:rsidR="002D13AD" w:rsidRDefault="002D13AD" w:rsidP="005A575F">
      <w:pPr>
        <w:spacing w:before="360" w:after="120" w:line="280" w:lineRule="atLeast"/>
        <w:rPr>
          <w:rFonts w:ascii="Tahoma" w:hAnsi="Tahoma" w:cs="Tahoma"/>
          <w:b/>
          <w:sz w:val="20"/>
          <w:szCs w:val="20"/>
        </w:rPr>
      </w:pPr>
    </w:p>
    <w:p w14:paraId="31B1AA20" w14:textId="2EEC9190" w:rsidR="002D13AD" w:rsidRDefault="002D13AD" w:rsidP="005A575F">
      <w:pPr>
        <w:spacing w:before="360" w:after="120" w:line="280" w:lineRule="atLeast"/>
        <w:rPr>
          <w:rFonts w:ascii="Tahoma" w:hAnsi="Tahoma" w:cs="Tahoma"/>
          <w:b/>
          <w:sz w:val="20"/>
          <w:szCs w:val="20"/>
        </w:rPr>
      </w:pPr>
    </w:p>
    <w:p w14:paraId="44991409" w14:textId="581BD5D9" w:rsidR="00AF096C" w:rsidRDefault="00AF096C" w:rsidP="005A575F">
      <w:pPr>
        <w:spacing w:before="360" w:after="120" w:line="280" w:lineRule="atLeast"/>
        <w:rPr>
          <w:rFonts w:ascii="Tahoma" w:hAnsi="Tahoma" w:cs="Tahoma"/>
          <w:b/>
          <w:sz w:val="20"/>
          <w:szCs w:val="20"/>
        </w:rPr>
      </w:pPr>
    </w:p>
    <w:p w14:paraId="3EE7C1FF" w14:textId="01644D1F" w:rsidR="00AF096C" w:rsidRDefault="00AF096C" w:rsidP="005A575F">
      <w:pPr>
        <w:spacing w:before="360" w:after="120" w:line="280" w:lineRule="atLeast"/>
        <w:rPr>
          <w:rFonts w:ascii="Tahoma" w:hAnsi="Tahoma" w:cs="Tahoma"/>
          <w:b/>
          <w:sz w:val="20"/>
          <w:szCs w:val="20"/>
        </w:rPr>
      </w:pPr>
    </w:p>
    <w:p w14:paraId="7FEF4D2A" w14:textId="77777777" w:rsidR="00AF096C" w:rsidRDefault="00AF096C" w:rsidP="005A575F">
      <w:pPr>
        <w:spacing w:before="360" w:after="120" w:line="280" w:lineRule="atLeast"/>
        <w:rPr>
          <w:rFonts w:ascii="Tahoma" w:hAnsi="Tahoma" w:cs="Tahoma"/>
          <w:b/>
          <w:sz w:val="20"/>
          <w:szCs w:val="20"/>
        </w:rPr>
      </w:pPr>
    </w:p>
    <w:p w14:paraId="42DC76C2" w14:textId="77777777" w:rsidR="002D13AD" w:rsidRDefault="002D13AD" w:rsidP="005A575F">
      <w:pPr>
        <w:spacing w:before="360" w:after="120" w:line="280" w:lineRule="atLeast"/>
        <w:rPr>
          <w:rFonts w:ascii="Tahoma" w:hAnsi="Tahoma" w:cs="Tahoma"/>
          <w:b/>
          <w:sz w:val="20"/>
          <w:szCs w:val="20"/>
        </w:rPr>
      </w:pPr>
    </w:p>
    <w:p w14:paraId="5606793D" w14:textId="77777777" w:rsidR="009A65A1" w:rsidRDefault="009A65A1" w:rsidP="005A575F">
      <w:pPr>
        <w:spacing w:before="360" w:after="120" w:line="280" w:lineRule="atLeast"/>
        <w:rPr>
          <w:rFonts w:ascii="Tahoma" w:hAnsi="Tahoma" w:cs="Tahoma"/>
          <w:b/>
          <w:sz w:val="20"/>
          <w:szCs w:val="20"/>
        </w:rPr>
      </w:pPr>
    </w:p>
    <w:p w14:paraId="24E8E4E3" w14:textId="26CE5E5A" w:rsidR="002C3FB5" w:rsidRPr="0018651F" w:rsidRDefault="002C3FB5" w:rsidP="005A575F">
      <w:pPr>
        <w:spacing w:before="360" w:after="120" w:line="280" w:lineRule="atLeast"/>
        <w:rPr>
          <w:rFonts w:ascii="Tahoma" w:hAnsi="Tahoma" w:cs="Tahoma"/>
          <w:b/>
          <w:sz w:val="20"/>
          <w:szCs w:val="20"/>
        </w:rPr>
      </w:pPr>
      <w:r w:rsidRPr="0018651F">
        <w:rPr>
          <w:rFonts w:ascii="Tahoma" w:hAnsi="Tahoma" w:cs="Tahoma"/>
          <w:b/>
          <w:sz w:val="20"/>
          <w:szCs w:val="20"/>
        </w:rPr>
        <w:t>ΠΑΡΑΡΤΗΜΑ Ι:</w:t>
      </w:r>
    </w:p>
    <w:p w14:paraId="15A1A1BF" w14:textId="77777777" w:rsidR="005A575F" w:rsidRPr="00FA1BD0" w:rsidRDefault="005A575F" w:rsidP="005A575F">
      <w:pPr>
        <w:spacing w:before="120" w:after="120" w:line="280" w:lineRule="atLeast"/>
        <w:jc w:val="both"/>
        <w:rPr>
          <w:rFonts w:ascii="Tahoma" w:hAnsi="Tahoma" w:cs="Tahoma"/>
          <w:sz w:val="20"/>
          <w:szCs w:val="20"/>
        </w:rPr>
      </w:pPr>
      <w:r w:rsidRPr="00FA1BD0">
        <w:rPr>
          <w:rFonts w:ascii="Tahoma" w:hAnsi="Tahoma" w:cs="Tahoma"/>
          <w:sz w:val="20"/>
          <w:szCs w:val="20"/>
        </w:rPr>
        <w:t>Στο Παράρτημα Ι παρατίθενται με τη μορφή Πινάκων, τα αναλυτικά στοιχεία σ</w:t>
      </w:r>
      <w:r w:rsidR="00EB4269" w:rsidRPr="00FA1BD0">
        <w:rPr>
          <w:rFonts w:ascii="Tahoma" w:hAnsi="Tahoma" w:cs="Tahoma"/>
          <w:sz w:val="20"/>
          <w:szCs w:val="20"/>
        </w:rPr>
        <w:t>χετικά με το Πρόγραμμα, τις Προτεραιότητες, τους Ειδικούς Στόχους, τις Κατηγορίες Περιφέρειας, τους δείκτες καθώς και της κατανομής της δημόσιας δαπάνης ανά προτεραιότητα και κατηγορία περιφέρειας</w:t>
      </w:r>
      <w:r w:rsidRPr="00FA1BD0">
        <w:rPr>
          <w:rFonts w:ascii="Tahoma" w:hAnsi="Tahoma" w:cs="Tahoma"/>
          <w:sz w:val="20"/>
          <w:szCs w:val="20"/>
        </w:rPr>
        <w:t>, δηλαδή όλοι οι Πίνακες που κατά τις προηγούμενες προγραμματικές περιόδου</w:t>
      </w:r>
      <w:r w:rsidR="00175396">
        <w:rPr>
          <w:rFonts w:ascii="Tahoma" w:hAnsi="Tahoma" w:cs="Tahoma"/>
          <w:sz w:val="20"/>
          <w:szCs w:val="20"/>
        </w:rPr>
        <w:t>ς</w:t>
      </w:r>
      <w:r w:rsidRPr="00FA1BD0">
        <w:rPr>
          <w:rFonts w:ascii="Tahoma" w:hAnsi="Tahoma" w:cs="Tahoma"/>
          <w:sz w:val="20"/>
          <w:szCs w:val="20"/>
        </w:rPr>
        <w:t xml:space="preserve"> ήταν </w:t>
      </w:r>
      <w:r w:rsidR="00175396">
        <w:rPr>
          <w:rFonts w:ascii="Tahoma" w:hAnsi="Tahoma" w:cs="Tahoma"/>
          <w:sz w:val="20"/>
          <w:szCs w:val="20"/>
        </w:rPr>
        <w:t xml:space="preserve">σε διάφορα σημεία </w:t>
      </w:r>
      <w:r w:rsidRPr="00FA1BD0">
        <w:rPr>
          <w:rFonts w:ascii="Tahoma" w:hAnsi="Tahoma" w:cs="Tahoma"/>
          <w:sz w:val="20"/>
          <w:szCs w:val="20"/>
        </w:rPr>
        <w:t xml:space="preserve">στο κυρίως σώμα της Πρόσκλησης. </w:t>
      </w:r>
    </w:p>
    <w:p w14:paraId="74C6E896" w14:textId="77777777" w:rsidR="00EB4269" w:rsidRDefault="00175396" w:rsidP="00175396">
      <w:pPr>
        <w:spacing w:before="240" w:after="120" w:line="280" w:lineRule="atLeast"/>
        <w:jc w:val="both"/>
        <w:rPr>
          <w:rFonts w:ascii="Tahoma" w:hAnsi="Tahoma" w:cs="Tahoma"/>
          <w:sz w:val="20"/>
        </w:rPr>
      </w:pPr>
      <w:r>
        <w:rPr>
          <w:rFonts w:ascii="Tahoma" w:hAnsi="Tahoma" w:cs="Tahoma"/>
          <w:sz w:val="20"/>
        </w:rPr>
        <w:t xml:space="preserve">Τα παραπάνω στοιχεία, αποτελούν πληροφορίες για τους δυνητικά δικαιούχους, αλλά συμβάλλουν και στην κωδικοποίηση και προσυμπλήρωση </w:t>
      </w:r>
      <w:r w:rsidR="00E1282F">
        <w:rPr>
          <w:rFonts w:ascii="Tahoma" w:hAnsi="Tahoma" w:cs="Tahoma"/>
          <w:sz w:val="20"/>
        </w:rPr>
        <w:t xml:space="preserve">των σχετικών </w:t>
      </w:r>
      <w:r>
        <w:rPr>
          <w:rFonts w:ascii="Tahoma" w:hAnsi="Tahoma" w:cs="Tahoma"/>
          <w:sz w:val="20"/>
        </w:rPr>
        <w:t>πεδ</w:t>
      </w:r>
      <w:r w:rsidR="00D03591">
        <w:rPr>
          <w:rFonts w:ascii="Tahoma" w:hAnsi="Tahoma" w:cs="Tahoma"/>
          <w:sz w:val="20"/>
        </w:rPr>
        <w:t xml:space="preserve">ίων του Τεχνικού Δελτίου Πράξης. </w:t>
      </w:r>
    </w:p>
    <w:p w14:paraId="5B22F7AC" w14:textId="627FA72B" w:rsidR="00B13B90" w:rsidRDefault="00D03591" w:rsidP="00B13B90">
      <w:pPr>
        <w:spacing w:before="240" w:after="120" w:line="280" w:lineRule="atLeast"/>
        <w:jc w:val="both"/>
        <w:rPr>
          <w:rFonts w:ascii="Tahoma" w:hAnsi="Tahoma" w:cs="Tahoma"/>
          <w:sz w:val="20"/>
        </w:rPr>
      </w:pPr>
      <w:r>
        <w:rPr>
          <w:rFonts w:ascii="Tahoma" w:hAnsi="Tahoma" w:cs="Tahoma"/>
          <w:sz w:val="20"/>
        </w:rPr>
        <w:t xml:space="preserve">Σχετικά με τους πίνακες των Δεικτών, σημειώνεται ότι η ΔΑ συμπληρώνει τους </w:t>
      </w:r>
      <w:r w:rsidR="006408A0">
        <w:rPr>
          <w:rFonts w:ascii="Tahoma" w:hAnsi="Tahoma" w:cs="Tahoma"/>
          <w:sz w:val="20"/>
        </w:rPr>
        <w:t xml:space="preserve">δείκτες </w:t>
      </w:r>
      <w:r w:rsidR="009517A1">
        <w:rPr>
          <w:rFonts w:ascii="Tahoma" w:hAnsi="Tahoma" w:cs="Tahoma"/>
          <w:sz w:val="20"/>
        </w:rPr>
        <w:t>που έχει ήδη δηλώσει στο πρώτο μέρος της πρόσκλησης</w:t>
      </w:r>
      <w:r w:rsidR="00B13B90">
        <w:rPr>
          <w:rFonts w:ascii="Tahoma" w:hAnsi="Tahoma" w:cs="Tahoma"/>
          <w:sz w:val="20"/>
        </w:rPr>
        <w:t xml:space="preserve">, δηλαδή όλους τους δείκτες εκροών και αποτελεσμάτων που αφορούν τις δράσεις της πρόσκλησης, </w:t>
      </w:r>
      <w:r w:rsidR="009517A1">
        <w:rPr>
          <w:rFonts w:ascii="Tahoma" w:hAnsi="Tahoma" w:cs="Tahoma"/>
          <w:sz w:val="20"/>
        </w:rPr>
        <w:t xml:space="preserve">και τους αντιστοιχεί/συνδέει με </w:t>
      </w:r>
      <w:r>
        <w:rPr>
          <w:rFonts w:ascii="Tahoma" w:hAnsi="Tahoma" w:cs="Tahoma"/>
          <w:sz w:val="20"/>
        </w:rPr>
        <w:t>τους Ειδικούς Στόχους ανά Προτεραιότητα</w:t>
      </w:r>
      <w:r w:rsidR="00B13B90">
        <w:rPr>
          <w:rFonts w:ascii="Tahoma" w:hAnsi="Tahoma" w:cs="Tahoma"/>
          <w:sz w:val="20"/>
        </w:rPr>
        <w:t xml:space="preserve">, Ταμείο </w:t>
      </w:r>
      <w:r>
        <w:rPr>
          <w:rFonts w:ascii="Tahoma" w:hAnsi="Tahoma" w:cs="Tahoma"/>
          <w:sz w:val="20"/>
        </w:rPr>
        <w:t xml:space="preserve">και Κατηγορία Περιφέρειας, σύμφωνα και με τη λογική παρέμβασης του Προγράμματος. </w:t>
      </w:r>
    </w:p>
    <w:p w14:paraId="08485CF6" w14:textId="2366F821" w:rsidR="00B13B90" w:rsidRDefault="00B13B90" w:rsidP="00B13B90">
      <w:pPr>
        <w:spacing w:before="240" w:after="120" w:line="280" w:lineRule="atLeast"/>
        <w:jc w:val="both"/>
        <w:rPr>
          <w:rFonts w:ascii="Tahoma" w:hAnsi="Tahoma" w:cs="Tahoma"/>
          <w:sz w:val="20"/>
        </w:rPr>
      </w:pPr>
      <w:r>
        <w:rPr>
          <w:rFonts w:ascii="Tahoma" w:hAnsi="Tahoma" w:cs="Tahoma"/>
          <w:sz w:val="20"/>
        </w:rPr>
        <w:t>Για την ορθή συμπλήρωση των δεικτών του Προγράμματος στο έντυπο της Πρόσκλησης παρέχονται επιπλέον οδηγίες της ΕΑΣ, με διευκριν</w:t>
      </w:r>
      <w:r w:rsidR="00261DF6">
        <w:rPr>
          <w:rFonts w:ascii="Tahoma" w:hAnsi="Tahoma" w:cs="Tahoma"/>
          <w:sz w:val="20"/>
        </w:rPr>
        <w:t>ί</w:t>
      </w:r>
      <w:r>
        <w:rPr>
          <w:rFonts w:ascii="Tahoma" w:hAnsi="Tahoma" w:cs="Tahoma"/>
          <w:sz w:val="20"/>
        </w:rPr>
        <w:t>σεις και κατευθύνσεις για τη σωστή χρήση αυτών με βάση το είδος τους.</w:t>
      </w:r>
    </w:p>
    <w:p w14:paraId="43000FDF" w14:textId="3780359C" w:rsidR="00BF150C" w:rsidRDefault="00B13B90" w:rsidP="00B13B90">
      <w:pPr>
        <w:spacing w:before="240" w:after="120" w:line="280" w:lineRule="atLeast"/>
        <w:jc w:val="both"/>
        <w:rPr>
          <w:rFonts w:ascii="Tahoma" w:hAnsi="Tahoma" w:cs="Tahoma"/>
          <w:sz w:val="20"/>
        </w:rPr>
      </w:pPr>
      <w:r>
        <w:rPr>
          <w:rFonts w:ascii="Tahoma" w:hAnsi="Tahoma" w:cs="Tahoma"/>
          <w:sz w:val="20"/>
        </w:rPr>
        <w:t>Οι δείκτες εκροών και αποτελέσματος στον παρόν Παράρτημα δεν στοχοθετούνται, καθ</w:t>
      </w:r>
      <w:r w:rsidR="00BF150C">
        <w:rPr>
          <w:rFonts w:ascii="Tahoma" w:hAnsi="Tahoma" w:cs="Tahoma"/>
          <w:sz w:val="20"/>
        </w:rPr>
        <w:t>ώς οι στόχοι τους ήδη τέθηκαν στην αρχή της πρόσκλησης.</w:t>
      </w:r>
    </w:p>
    <w:p w14:paraId="73673DB0" w14:textId="61F36C25" w:rsidR="00D74DB9" w:rsidRDefault="00D74DB9" w:rsidP="00B13B90">
      <w:pPr>
        <w:spacing w:before="240" w:after="120" w:line="280" w:lineRule="atLeast"/>
        <w:jc w:val="both"/>
        <w:rPr>
          <w:rFonts w:ascii="Tahoma" w:hAnsi="Tahoma" w:cs="Tahoma"/>
          <w:sz w:val="20"/>
        </w:rPr>
      </w:pPr>
      <w:r>
        <w:rPr>
          <w:rFonts w:ascii="Tahoma" w:hAnsi="Tahoma" w:cs="Tahoma"/>
          <w:sz w:val="20"/>
        </w:rPr>
        <w:t>Στην πρόσκληση επισυνάπτονται τα δελτία ταυτότητας των δεικτών εκροών και αποτελέσματος της πρόσκλησης, προκειμένου ο δυνητικός δικαιούχος να ενημερώνεται έγκυρα σχετικά με τον υπολογισμό και τον απολογισμό του δείκτη, τη συχνότητα απολογισμού και τη πηγή απολογισμού (π.χ. από τις πράξεις ή δεδομένα που θα συλλέγει ο δικαιούχος ή από διοικητικές πηγές)</w:t>
      </w:r>
    </w:p>
    <w:p w14:paraId="21BB8CE5" w14:textId="77777777" w:rsidR="002C3FB5" w:rsidRPr="0018651F" w:rsidRDefault="002C3FB5" w:rsidP="00E1282F">
      <w:pPr>
        <w:spacing w:before="360" w:after="120" w:line="280" w:lineRule="atLeast"/>
        <w:rPr>
          <w:rFonts w:ascii="Tahoma" w:hAnsi="Tahoma" w:cs="Tahoma"/>
          <w:b/>
          <w:sz w:val="20"/>
          <w:szCs w:val="20"/>
          <w:lang w:eastAsia="el-GR"/>
        </w:rPr>
      </w:pPr>
      <w:r w:rsidRPr="0018651F">
        <w:rPr>
          <w:rFonts w:ascii="Tahoma" w:hAnsi="Tahoma" w:cs="Tahoma"/>
          <w:b/>
          <w:sz w:val="20"/>
          <w:szCs w:val="20"/>
        </w:rPr>
        <w:t>ΠΑΡΑΡΤΗΜΑ ΙΙ: ΥΠΟΧΡΕΩΣΕΙΣ ΔΙ</w:t>
      </w:r>
      <w:r w:rsidRPr="0018651F">
        <w:rPr>
          <w:rFonts w:ascii="Tahoma" w:hAnsi="Tahoma" w:cs="Tahoma"/>
          <w:b/>
          <w:sz w:val="20"/>
          <w:szCs w:val="20"/>
          <w:lang w:eastAsia="el-GR"/>
        </w:rPr>
        <w:t xml:space="preserve">ΚΑΙΟΥΧΩΝ </w:t>
      </w:r>
    </w:p>
    <w:p w14:paraId="3318EFBB" w14:textId="32AB0428" w:rsidR="00E1282F" w:rsidRDefault="00E1282F" w:rsidP="004524AC">
      <w:pPr>
        <w:spacing w:before="120" w:after="120" w:line="280" w:lineRule="atLeast"/>
        <w:jc w:val="both"/>
        <w:rPr>
          <w:rFonts w:ascii="Tahoma" w:hAnsi="Tahoma" w:cs="Tahoma"/>
          <w:sz w:val="20"/>
          <w:szCs w:val="20"/>
        </w:rPr>
      </w:pPr>
      <w:r>
        <w:rPr>
          <w:rFonts w:ascii="Tahoma" w:hAnsi="Tahoma" w:cs="Tahoma"/>
          <w:sz w:val="20"/>
          <w:szCs w:val="20"/>
        </w:rPr>
        <w:t xml:space="preserve">Με το </w:t>
      </w:r>
      <w:r w:rsidRPr="00FA1BD0">
        <w:rPr>
          <w:rFonts w:ascii="Tahoma" w:hAnsi="Tahoma" w:cs="Tahoma"/>
          <w:sz w:val="20"/>
          <w:szCs w:val="20"/>
        </w:rPr>
        <w:t>Παράρτημα Ι</w:t>
      </w:r>
      <w:r>
        <w:rPr>
          <w:rFonts w:ascii="Tahoma" w:hAnsi="Tahoma" w:cs="Tahoma"/>
          <w:sz w:val="20"/>
          <w:szCs w:val="20"/>
        </w:rPr>
        <w:t>Ι, οι δυνητικοί δικαιούχου ενημερώνονται σχετικά με τις υποχρεώσεις που αναλαμβάνουν</w:t>
      </w:r>
      <w:r w:rsidR="006B4F0D">
        <w:rPr>
          <w:rFonts w:ascii="Tahoma" w:hAnsi="Tahoma" w:cs="Tahoma"/>
          <w:sz w:val="20"/>
          <w:szCs w:val="20"/>
        </w:rPr>
        <w:t>,</w:t>
      </w:r>
      <w:r>
        <w:rPr>
          <w:rFonts w:ascii="Tahoma" w:hAnsi="Tahoma" w:cs="Tahoma"/>
          <w:sz w:val="20"/>
          <w:szCs w:val="20"/>
        </w:rPr>
        <w:t xml:space="preserve"> εφόσον οι προτάσεις τους επιλεγούν για χρηματοδότηση από το </w:t>
      </w:r>
      <w:r w:rsidR="006B4F0D">
        <w:rPr>
          <w:rFonts w:ascii="Tahoma" w:hAnsi="Tahoma" w:cs="Tahoma"/>
          <w:sz w:val="20"/>
          <w:szCs w:val="20"/>
        </w:rPr>
        <w:t xml:space="preserve">οικείο </w:t>
      </w:r>
      <w:r>
        <w:rPr>
          <w:rFonts w:ascii="Tahoma" w:hAnsi="Tahoma" w:cs="Tahoma"/>
          <w:sz w:val="20"/>
          <w:szCs w:val="20"/>
        </w:rPr>
        <w:t>Πρόγραμμα. Οι υποχρεώσεις των δικαιούχων που παρατίθενται σε αυτό το Παράρτημα είναι οι υποχρεώσεις  των δικαιούχων της Απόφασης Ένταξης.</w:t>
      </w:r>
    </w:p>
    <w:p w14:paraId="2E24756D" w14:textId="1B2C6A7F" w:rsidR="006B4F0D" w:rsidRDefault="006D45B6" w:rsidP="004524AC">
      <w:pPr>
        <w:spacing w:before="120" w:after="120" w:line="280" w:lineRule="atLeast"/>
        <w:jc w:val="both"/>
        <w:rPr>
          <w:rFonts w:ascii="Tahoma" w:hAnsi="Tahoma" w:cs="Tahoma"/>
          <w:sz w:val="20"/>
          <w:szCs w:val="20"/>
        </w:rPr>
      </w:pPr>
      <w:r>
        <w:rPr>
          <w:rFonts w:ascii="Tahoma" w:hAnsi="Tahoma" w:cs="Tahoma"/>
          <w:sz w:val="20"/>
          <w:szCs w:val="20"/>
        </w:rPr>
        <w:t>Σημειώνεται ότι, οι υποχρεώσεις των δικαιούχων διακρίνονται σε αυτές που θα πρέπει να τηρούνται από όλους τους δικαιούχους και για οποιοδήποτε τύπο πράξεων υλοποιούν και σε αυτές που η τήρησή τους είναι ανάλογη με τον τύπο και το είδος των πράξεων (π.χ. συλλογή μικροδεδομένων μόνο σε κάποιες πράξεις του ΕΚΤ</w:t>
      </w:r>
      <w:r w:rsidR="00E305E4">
        <w:rPr>
          <w:rFonts w:ascii="Tahoma" w:hAnsi="Tahoma" w:cs="Tahoma"/>
          <w:sz w:val="20"/>
          <w:szCs w:val="20"/>
        </w:rPr>
        <w:t xml:space="preserve"> και του ΤΔΜ</w:t>
      </w:r>
      <w:r>
        <w:rPr>
          <w:rFonts w:ascii="Tahoma" w:hAnsi="Tahoma" w:cs="Tahoma"/>
          <w:sz w:val="20"/>
          <w:szCs w:val="20"/>
        </w:rPr>
        <w:t xml:space="preserve">). </w:t>
      </w:r>
    </w:p>
    <w:p w14:paraId="72BB6135" w14:textId="77DC7371" w:rsidR="006B4F0D" w:rsidRDefault="006B4F0D" w:rsidP="006B4F0D">
      <w:pPr>
        <w:spacing w:before="120" w:after="120" w:line="280" w:lineRule="atLeast"/>
        <w:jc w:val="both"/>
        <w:rPr>
          <w:rFonts w:ascii="Tahoma" w:hAnsi="Tahoma" w:cs="Tahoma"/>
          <w:sz w:val="20"/>
          <w:szCs w:val="20"/>
        </w:rPr>
      </w:pPr>
      <w:r>
        <w:rPr>
          <w:rFonts w:ascii="Tahoma" w:hAnsi="Tahoma" w:cs="Tahoma"/>
          <w:sz w:val="20"/>
          <w:szCs w:val="20"/>
        </w:rPr>
        <w:t>Γι αυτό το λόγο, πέραν των υποχρεώσεων που αφορούν σε δικαιούχους όλων των πράξεων, οι ΔΑ επιλέγουν τις υποχρεώσεις που αφορούν στους συγκεκριμένους τύπους των πράξεων που προκηρύσσονται στο πλαίσιο μιας συγκεκριμένης πρόσκλησης, δυνατότητα που δίνεται από το ΟΠΣ.</w:t>
      </w:r>
    </w:p>
    <w:p w14:paraId="32994BEE" w14:textId="3611339D" w:rsidR="006B4F0D" w:rsidRPr="006A3C5F" w:rsidRDefault="006B4F0D" w:rsidP="004524AC">
      <w:pPr>
        <w:spacing w:before="120" w:after="120" w:line="280" w:lineRule="atLeast"/>
        <w:jc w:val="both"/>
        <w:rPr>
          <w:rFonts w:ascii="Tahoma" w:hAnsi="Tahoma" w:cs="Tahoma"/>
          <w:sz w:val="20"/>
          <w:szCs w:val="20"/>
        </w:rPr>
      </w:pPr>
      <w:r>
        <w:rPr>
          <w:rFonts w:ascii="Tahoma" w:hAnsi="Tahoma" w:cs="Tahoma"/>
          <w:sz w:val="20"/>
          <w:szCs w:val="20"/>
        </w:rPr>
        <w:t>Οι υποχρεώσεις που είναι ανάλογες του τύπου των προκηρυσσόμενων πράξεων είναι αυτές που παρατίθενται σε αγκύλες. Οι υπόλοιπές είναι αυτές που αφορούν όλους τους δικαιούχους.</w:t>
      </w:r>
    </w:p>
    <w:p w14:paraId="1A8B1C63" w14:textId="5F45BAD2" w:rsidR="00495ECB" w:rsidRDefault="00495ECB" w:rsidP="00495ECB">
      <w:pPr>
        <w:spacing w:before="120" w:after="120" w:line="280" w:lineRule="atLeast"/>
        <w:jc w:val="both"/>
        <w:rPr>
          <w:rFonts w:ascii="Tahoma" w:hAnsi="Tahoma" w:cs="Tahoma"/>
          <w:sz w:val="20"/>
          <w:szCs w:val="20"/>
        </w:rPr>
      </w:pPr>
      <w:r>
        <w:rPr>
          <w:rFonts w:ascii="Tahoma" w:hAnsi="Tahoma" w:cs="Tahoma"/>
          <w:sz w:val="20"/>
          <w:szCs w:val="20"/>
        </w:rPr>
        <w:lastRenderedPageBreak/>
        <w:t>Στους ειδικούς όρους (σημείο 7) δύναται να συμπληρώνονται επιπλέον όροι που προβλέπονται σε ειδικό θεσμικό πλαίσιο (π.χ. ΚΥΑ, ΥΑ για τη διαχείριση, παρακολούθηση, έλεγχο) ή και ορίζονται από τη ΔΑ και τους οποίους υποχρεούται να τηρήσει ο δικαιούχος.</w:t>
      </w:r>
    </w:p>
    <w:p w14:paraId="65CCCF70" w14:textId="1E191EF2" w:rsidR="00495ECB" w:rsidRDefault="00495ECB" w:rsidP="00495ECB">
      <w:pPr>
        <w:spacing w:before="120" w:after="120" w:line="280" w:lineRule="atLeast"/>
        <w:jc w:val="both"/>
        <w:rPr>
          <w:rFonts w:ascii="Tahoma" w:hAnsi="Tahoma" w:cs="Tahoma"/>
          <w:sz w:val="20"/>
          <w:szCs w:val="20"/>
        </w:rPr>
      </w:pPr>
      <w:r>
        <w:rPr>
          <w:rFonts w:ascii="Tahoma" w:hAnsi="Tahoma" w:cs="Tahoma"/>
          <w:sz w:val="20"/>
          <w:szCs w:val="20"/>
        </w:rPr>
        <w:t>Σε αυτό το σημείο, η ΔΑ</w:t>
      </w:r>
      <w:r w:rsidR="00142448" w:rsidRPr="000678D6">
        <w:rPr>
          <w:rFonts w:ascii="Tahoma" w:hAnsi="Tahoma" w:cs="Tahoma"/>
          <w:sz w:val="20"/>
          <w:szCs w:val="20"/>
        </w:rPr>
        <w:t xml:space="preserve"> </w:t>
      </w:r>
      <w:r>
        <w:rPr>
          <w:rFonts w:ascii="Tahoma" w:hAnsi="Tahoma" w:cs="Tahoma"/>
          <w:sz w:val="20"/>
          <w:szCs w:val="20"/>
        </w:rPr>
        <w:t xml:space="preserve">δύναται να ορίσει ειδικούς όρους για πράξεις όπου υ υλοποίησή τους περιλαμβάνει επιλογή φορέων ή /και φυσικών προσώπων στη βάση πρόσκλησης εκδήλωσης ενδιαφέροντος. Π.χ. μπορεί να περιγράψει τη διαδικασία και τα κριτήρια επιλογής, ή/και να ορίσει ότι θα δίνει έγκριση επί της πρόσκλησης για την επιλογή φορέων/φυσικών προσώπων, πριν ην έκδοσή της, καθώς και για οποιοδήποτε σημαντική τροποποίηση αυτής.  </w:t>
      </w:r>
    </w:p>
    <w:p w14:paraId="7DFD59F2" w14:textId="52ECF3E6" w:rsidR="0045016E" w:rsidRDefault="00495ECB" w:rsidP="004524AC">
      <w:pPr>
        <w:spacing w:before="120" w:after="120" w:line="280" w:lineRule="atLeast"/>
        <w:jc w:val="both"/>
        <w:rPr>
          <w:rFonts w:ascii="Tahoma" w:hAnsi="Tahoma" w:cs="Tahoma"/>
          <w:sz w:val="20"/>
          <w:szCs w:val="20"/>
        </w:rPr>
      </w:pPr>
      <w:r>
        <w:rPr>
          <w:rFonts w:ascii="Tahoma" w:hAnsi="Tahoma" w:cs="Tahoma"/>
          <w:sz w:val="20"/>
          <w:szCs w:val="20"/>
        </w:rPr>
        <w:t xml:space="preserve">Στις Ειδικές Υποχρεώσεις Δικαιούχων Πράξεων ΕΚΤ + </w:t>
      </w:r>
      <w:r w:rsidR="00B26E68">
        <w:rPr>
          <w:rFonts w:ascii="Tahoma" w:hAnsi="Tahoma" w:cs="Tahoma"/>
          <w:sz w:val="20"/>
          <w:szCs w:val="20"/>
        </w:rPr>
        <w:t xml:space="preserve">και ΤΔΜ (κατά περίπτωση) </w:t>
      </w:r>
      <w:r w:rsidR="0045016E">
        <w:rPr>
          <w:rFonts w:ascii="Tahoma" w:hAnsi="Tahoma" w:cs="Tahoma"/>
          <w:sz w:val="20"/>
          <w:szCs w:val="20"/>
        </w:rPr>
        <w:t xml:space="preserve">δύναται να δοθούν </w:t>
      </w:r>
      <w:r>
        <w:rPr>
          <w:rFonts w:ascii="Tahoma" w:hAnsi="Tahoma" w:cs="Tahoma"/>
          <w:sz w:val="20"/>
          <w:szCs w:val="20"/>
        </w:rPr>
        <w:t xml:space="preserve">επιπλέον </w:t>
      </w:r>
      <w:r w:rsidR="0045016E">
        <w:rPr>
          <w:rFonts w:ascii="Tahoma" w:hAnsi="Tahoma" w:cs="Tahoma"/>
          <w:sz w:val="20"/>
          <w:szCs w:val="20"/>
        </w:rPr>
        <w:t>διευκρινήσεις για τη συλλογή, παρακολούθηση δεδομένων δεικτών και τη συλλογή δεδομένων μεμονωμένων συμμετεχόντων (</w:t>
      </w:r>
      <w:r w:rsidR="0045016E">
        <w:rPr>
          <w:rFonts w:ascii="Tahoma" w:hAnsi="Tahoma" w:cs="Tahoma"/>
          <w:sz w:val="20"/>
          <w:szCs w:val="20"/>
          <w:lang w:val="en-US"/>
        </w:rPr>
        <w:t>microdata</w:t>
      </w:r>
      <w:r w:rsidR="0045016E" w:rsidRPr="0045016E">
        <w:rPr>
          <w:rFonts w:ascii="Tahoma" w:hAnsi="Tahoma" w:cs="Tahoma"/>
          <w:sz w:val="20"/>
          <w:szCs w:val="20"/>
        </w:rPr>
        <w:t xml:space="preserve">) </w:t>
      </w:r>
      <w:r w:rsidR="0045016E">
        <w:rPr>
          <w:rFonts w:ascii="Tahoma" w:hAnsi="Tahoma" w:cs="Tahoma"/>
          <w:sz w:val="20"/>
          <w:szCs w:val="20"/>
        </w:rPr>
        <w:t xml:space="preserve">μέσω απογραφικών δελτίων / ερωτηματολόγια που καλούνται να συμπληρώσουν οι συμμετέχοντες κατά την είσοδο και έξοδό τους από τις πράξεις. </w:t>
      </w:r>
    </w:p>
    <w:p w14:paraId="601FA0B4" w14:textId="1E5E637E" w:rsidR="0045016E" w:rsidRDefault="0045016E" w:rsidP="004524AC">
      <w:pPr>
        <w:spacing w:before="120" w:after="120" w:line="280" w:lineRule="atLeast"/>
        <w:jc w:val="both"/>
        <w:rPr>
          <w:rFonts w:ascii="Tahoma" w:hAnsi="Tahoma" w:cs="Tahoma"/>
          <w:sz w:val="20"/>
          <w:szCs w:val="20"/>
        </w:rPr>
      </w:pPr>
      <w:r>
        <w:rPr>
          <w:rFonts w:ascii="Tahoma" w:hAnsi="Tahoma" w:cs="Tahoma"/>
          <w:sz w:val="20"/>
          <w:szCs w:val="20"/>
        </w:rPr>
        <w:t>Στα δελτία ταυτότητας των δεικτών που θα επισυνάπτονται οι δικαιούχοι θα ενημερώνονται για τη σωστή χρήση των δεικτών με βάση το είδος τους (π.χ. απαίτηση στοχοθέτησης ανά είδος δείκτη, στοχοθέτηση ανά φύλο, κλπ), καθώς και τη συχνότητα δήλωσης των αποτελεσμάτων της επίτευξης των στόχων.</w:t>
      </w:r>
    </w:p>
    <w:p w14:paraId="5D03B9E5" w14:textId="77777777" w:rsidR="00CA72C7" w:rsidRDefault="00CA72C7" w:rsidP="00CA72C7">
      <w:pPr>
        <w:spacing w:line="280" w:lineRule="atLeast"/>
        <w:rPr>
          <w:rFonts w:ascii="Tahoma" w:hAnsi="Tahoma" w:cs="Tahoma"/>
          <w:i/>
          <w:szCs w:val="20"/>
          <w:lang w:eastAsia="el-GR"/>
        </w:rPr>
      </w:pPr>
    </w:p>
    <w:p w14:paraId="0D0B2FB3" w14:textId="77777777" w:rsidR="002E620E" w:rsidRPr="003B5CED" w:rsidRDefault="00B75440" w:rsidP="003B5CED">
      <w:pPr>
        <w:spacing w:before="360" w:after="120" w:line="280" w:lineRule="atLeast"/>
        <w:jc w:val="both"/>
        <w:rPr>
          <w:rFonts w:ascii="Tahoma" w:hAnsi="Tahoma" w:cs="Tahoma"/>
          <w:sz w:val="20"/>
          <w:szCs w:val="20"/>
        </w:rPr>
      </w:pPr>
      <w:r w:rsidRPr="00627413">
        <w:rPr>
          <w:rFonts w:ascii="Tahoma" w:hAnsi="Tahoma" w:cs="Tahoma"/>
          <w:b/>
        </w:rPr>
        <w:t xml:space="preserve">ΕΠΙΠΡΟΣΘΕΤΑ ΣΤΟΙΧΕΙΑ ΠΡΟΣΚΛΗΣΗΣ </w:t>
      </w:r>
    </w:p>
    <w:p w14:paraId="0131A07A" w14:textId="26CB749D" w:rsidR="00B73192" w:rsidRPr="00304AD9" w:rsidRDefault="009C4E8D" w:rsidP="004173EC">
      <w:pPr>
        <w:spacing w:before="120" w:after="120" w:line="280" w:lineRule="atLeast"/>
        <w:jc w:val="both"/>
        <w:rPr>
          <w:rFonts w:ascii="Tahoma" w:hAnsi="Tahoma" w:cs="Tahoma"/>
          <w:sz w:val="20"/>
          <w:szCs w:val="20"/>
        </w:rPr>
      </w:pPr>
      <w:r w:rsidRPr="00304AD9">
        <w:rPr>
          <w:rFonts w:ascii="Tahoma" w:hAnsi="Tahoma" w:cs="Tahoma"/>
          <w:sz w:val="20"/>
          <w:szCs w:val="20"/>
        </w:rPr>
        <w:t xml:space="preserve">Τα επιπρόσθετα στοιχεία συμπληρώνονται από τη ΔΑ στο ΟΠΣ, καθώς κατά κύριο λόγο αφορούν σε στοιχεία της πρόσκλησης και του Προγράμματος, για τα οποία δεν έχουν γνώση οι δυνητικοί δικαιούχοι, αλλά απαιτούνται, </w:t>
      </w:r>
      <w:r w:rsidR="00B73192" w:rsidRPr="00304AD9">
        <w:rPr>
          <w:rFonts w:ascii="Tahoma" w:hAnsi="Tahoma" w:cs="Tahoma"/>
          <w:sz w:val="20"/>
          <w:szCs w:val="20"/>
        </w:rPr>
        <w:t xml:space="preserve">ώστε </w:t>
      </w:r>
      <w:r w:rsidR="004173EC" w:rsidRPr="00304AD9">
        <w:rPr>
          <w:rFonts w:ascii="Tahoma" w:hAnsi="Tahoma" w:cs="Tahoma"/>
          <w:sz w:val="20"/>
          <w:szCs w:val="20"/>
        </w:rPr>
        <w:t>να είναι δυνατή η συμπλήρωση των σχετικών πεδίων στο Τεχνικό Δελτίο Πράξης</w:t>
      </w:r>
      <w:r w:rsidR="00B73192" w:rsidRPr="00304AD9">
        <w:rPr>
          <w:rFonts w:ascii="Tahoma" w:hAnsi="Tahoma" w:cs="Tahoma"/>
          <w:sz w:val="20"/>
          <w:szCs w:val="20"/>
        </w:rPr>
        <w:t xml:space="preserve">. Σημειώνεται ότι τα εν λόγω στοιχεία δεν θα συνοδεύουν την κάθε πρόσκληση. </w:t>
      </w:r>
    </w:p>
    <w:p w14:paraId="67E60F81" w14:textId="11E80F7E" w:rsidR="004173EC" w:rsidRPr="00304AD9" w:rsidRDefault="00454354" w:rsidP="004173EC">
      <w:pPr>
        <w:spacing w:before="120" w:after="120" w:line="280" w:lineRule="atLeast"/>
        <w:jc w:val="both"/>
        <w:rPr>
          <w:rFonts w:ascii="Tahoma" w:hAnsi="Tahoma" w:cs="Tahoma"/>
          <w:sz w:val="20"/>
          <w:szCs w:val="20"/>
        </w:rPr>
      </w:pPr>
      <w:r w:rsidRPr="00304AD9">
        <w:rPr>
          <w:rFonts w:ascii="Tahoma" w:hAnsi="Tahoma" w:cs="Tahoma"/>
          <w:sz w:val="20"/>
          <w:szCs w:val="20"/>
        </w:rPr>
        <w:t xml:space="preserve">Συνεπώς, τα </w:t>
      </w:r>
      <w:r w:rsidR="00B73192" w:rsidRPr="00304AD9">
        <w:rPr>
          <w:rFonts w:ascii="Tahoma" w:hAnsi="Tahoma" w:cs="Tahoma"/>
          <w:sz w:val="20"/>
          <w:szCs w:val="20"/>
        </w:rPr>
        <w:t>στοιχεία παρατίθενται στη συνέχεια, προκειμένου να ενημερωθούν οι ΔΑ για το ποια στοιχεία θα πρέπει να συμπληρώσουν</w:t>
      </w:r>
      <w:r w:rsidR="009F5F35" w:rsidRPr="00304AD9">
        <w:rPr>
          <w:rFonts w:ascii="Tahoma" w:hAnsi="Tahoma" w:cs="Tahoma"/>
          <w:sz w:val="20"/>
          <w:szCs w:val="20"/>
        </w:rPr>
        <w:t xml:space="preserve"> εντός του ΟΠΣ, στο πλαίσιο της κάθε πρόσκλησης.</w:t>
      </w:r>
    </w:p>
    <w:p w14:paraId="2BCAFE6F" w14:textId="77777777" w:rsidR="006B4F0D" w:rsidRPr="00366C1E" w:rsidRDefault="006B4F0D" w:rsidP="006B4F0D">
      <w:pPr>
        <w:pStyle w:val="BodyText21"/>
        <w:spacing w:before="120" w:after="120" w:line="264" w:lineRule="auto"/>
        <w:ind w:right="26"/>
        <w:outlineLvl w:val="0"/>
        <w:rPr>
          <w:rFonts w:ascii="Tahoma" w:hAnsi="Tahoma" w:cs="Tahoma"/>
          <w:i/>
          <w:sz w:val="18"/>
          <w:szCs w:val="18"/>
        </w:rPr>
      </w:pPr>
    </w:p>
    <w:tbl>
      <w:tblPr>
        <w:tblStyle w:val="a7"/>
        <w:tblW w:w="8341"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30"/>
        <w:gridCol w:w="1611"/>
      </w:tblGrid>
      <w:tr w:rsidR="006B4F0D" w:rsidRPr="00B73C88" w14:paraId="21A2E50C" w14:textId="77777777" w:rsidTr="006B4F0D">
        <w:trPr>
          <w:trHeight w:val="381"/>
          <w:jc w:val="center"/>
        </w:trPr>
        <w:tc>
          <w:tcPr>
            <w:tcW w:w="8341" w:type="dxa"/>
            <w:gridSpan w:val="2"/>
            <w:tcBorders>
              <w:top w:val="single" w:sz="4" w:space="0" w:color="auto"/>
              <w:left w:val="single" w:sz="4" w:space="0" w:color="auto"/>
              <w:bottom w:val="single" w:sz="4" w:space="0" w:color="auto"/>
              <w:right w:val="single" w:sz="4" w:space="0" w:color="auto"/>
            </w:tcBorders>
            <w:vAlign w:val="center"/>
          </w:tcPr>
          <w:p w14:paraId="29E06C2E" w14:textId="77777777" w:rsidR="006B4F0D" w:rsidRPr="00B73C88" w:rsidRDefault="006B4F0D" w:rsidP="00CA72C7">
            <w:pPr>
              <w:pStyle w:val="a8"/>
              <w:spacing w:before="100" w:beforeAutospacing="1" w:after="0" w:line="240" w:lineRule="auto"/>
              <w:ind w:left="323" w:hanging="323"/>
              <w:contextualSpacing/>
              <w:jc w:val="left"/>
              <w:rPr>
                <w:rFonts w:ascii="Tahoma" w:hAnsi="Tahoma" w:cs="Tahoma"/>
                <w:sz w:val="18"/>
                <w:szCs w:val="18"/>
                <w:lang w:val="el-GR"/>
              </w:rPr>
            </w:pPr>
            <w:r w:rsidRPr="00B73C88">
              <w:rPr>
                <w:rFonts w:ascii="Tahoma" w:hAnsi="Tahoma" w:cs="Tahoma"/>
                <w:sz w:val="18"/>
                <w:szCs w:val="18"/>
                <w:lang w:val="el-GR"/>
              </w:rPr>
              <w:t>Η ΠΡΟΣΚΛΗΣΗ ΑΦΟΡΑ:</w:t>
            </w:r>
          </w:p>
        </w:tc>
      </w:tr>
      <w:tr w:rsidR="006B4F0D" w:rsidRPr="00B73C88" w14:paraId="3DC35E29" w14:textId="77777777" w:rsidTr="006B4F0D">
        <w:trPr>
          <w:trHeight w:val="381"/>
          <w:jc w:val="center"/>
        </w:trPr>
        <w:tc>
          <w:tcPr>
            <w:tcW w:w="6730" w:type="dxa"/>
            <w:tcBorders>
              <w:top w:val="single" w:sz="4" w:space="0" w:color="auto"/>
              <w:left w:val="single" w:sz="4" w:space="0" w:color="auto"/>
              <w:bottom w:val="single" w:sz="4" w:space="0" w:color="auto"/>
              <w:right w:val="single" w:sz="4" w:space="0" w:color="auto"/>
            </w:tcBorders>
            <w:vAlign w:val="center"/>
          </w:tcPr>
          <w:p w14:paraId="0139CA04" w14:textId="77777777" w:rsidR="006B4F0D" w:rsidRPr="00B73C88" w:rsidRDefault="006B4F0D" w:rsidP="00B26E68">
            <w:pPr>
              <w:pStyle w:val="a8"/>
              <w:numPr>
                <w:ilvl w:val="0"/>
                <w:numId w:val="14"/>
              </w:numPr>
              <w:spacing w:before="100" w:beforeAutospacing="1" w:after="0" w:line="240" w:lineRule="auto"/>
              <w:ind w:left="327" w:hanging="327"/>
              <w:contextualSpacing/>
              <w:rPr>
                <w:rFonts w:ascii="Tahoma" w:hAnsi="Tahoma" w:cs="Tahoma"/>
                <w:sz w:val="18"/>
                <w:szCs w:val="18"/>
                <w:lang w:val="el-GR"/>
              </w:rPr>
            </w:pPr>
            <w:r w:rsidRPr="00B73C88">
              <w:rPr>
                <w:rFonts w:ascii="Tahoma" w:hAnsi="Tahoma" w:cs="Tahoma"/>
                <w:sz w:val="18"/>
                <w:szCs w:val="18"/>
                <w:lang w:val="el-GR"/>
              </w:rPr>
              <w:t>ΔΙΑΠΕΡΙΦΕΡΕΙΑΚΕΣ, ΔΙΑΣΥΝΟΡΙΑΚΕΣ ΚΑΙ ΔΙΑΚΡΑΤΙΚΕΣ ΔΡΑΣΕΙΣ</w:t>
            </w:r>
          </w:p>
        </w:tc>
        <w:tc>
          <w:tcPr>
            <w:tcW w:w="1611" w:type="dxa"/>
            <w:tcBorders>
              <w:top w:val="single" w:sz="4" w:space="0" w:color="auto"/>
              <w:left w:val="single" w:sz="4" w:space="0" w:color="auto"/>
              <w:bottom w:val="single" w:sz="4" w:space="0" w:color="auto"/>
              <w:right w:val="single" w:sz="4" w:space="0" w:color="auto"/>
            </w:tcBorders>
            <w:vAlign w:val="center"/>
          </w:tcPr>
          <w:p w14:paraId="2107A7F6" w14:textId="77777777" w:rsidR="006B4F0D" w:rsidRPr="00B73C88" w:rsidRDefault="006B4F0D" w:rsidP="00CA72C7">
            <w:pPr>
              <w:pStyle w:val="a8"/>
              <w:spacing w:before="100" w:beforeAutospacing="1" w:after="0" w:line="240" w:lineRule="auto"/>
              <w:ind w:left="323"/>
              <w:contextualSpacing/>
              <w:rPr>
                <w:rFonts w:ascii="Tahoma" w:hAnsi="Tahoma" w:cs="Tahoma"/>
                <w:sz w:val="18"/>
                <w:szCs w:val="18"/>
                <w:lang w:val="el-GR"/>
              </w:rPr>
            </w:pPr>
          </w:p>
        </w:tc>
      </w:tr>
      <w:tr w:rsidR="006B4F0D" w:rsidRPr="00B73C88" w14:paraId="0A84B1F9" w14:textId="77777777" w:rsidTr="006B4F0D">
        <w:trPr>
          <w:trHeight w:val="381"/>
          <w:jc w:val="center"/>
        </w:trPr>
        <w:tc>
          <w:tcPr>
            <w:tcW w:w="6730" w:type="dxa"/>
            <w:tcBorders>
              <w:top w:val="single" w:sz="4" w:space="0" w:color="auto"/>
              <w:left w:val="single" w:sz="4" w:space="0" w:color="auto"/>
              <w:bottom w:val="single" w:sz="4" w:space="0" w:color="auto"/>
              <w:right w:val="single" w:sz="4" w:space="0" w:color="auto"/>
            </w:tcBorders>
            <w:vAlign w:val="center"/>
          </w:tcPr>
          <w:p w14:paraId="0B002F6A" w14:textId="77777777" w:rsidR="006B4F0D" w:rsidRPr="00B73C88" w:rsidRDefault="006B4F0D" w:rsidP="00B26E68">
            <w:pPr>
              <w:pStyle w:val="a8"/>
              <w:numPr>
                <w:ilvl w:val="0"/>
                <w:numId w:val="14"/>
              </w:numPr>
              <w:tabs>
                <w:tab w:val="left" w:pos="25"/>
              </w:tabs>
              <w:spacing w:before="100" w:beforeAutospacing="1" w:after="0" w:line="240" w:lineRule="auto"/>
              <w:ind w:left="327" w:hanging="327"/>
              <w:contextualSpacing/>
              <w:rPr>
                <w:rFonts w:ascii="Tahoma" w:hAnsi="Tahoma" w:cs="Tahoma"/>
                <w:sz w:val="18"/>
                <w:szCs w:val="18"/>
                <w:lang w:val="el-GR"/>
              </w:rPr>
            </w:pPr>
            <w:r w:rsidRPr="00B73C88">
              <w:rPr>
                <w:rFonts w:ascii="Tahoma" w:hAnsi="Tahoma" w:cs="Tahoma"/>
                <w:sz w:val="18"/>
                <w:szCs w:val="18"/>
                <w:lang w:val="el-GR"/>
              </w:rPr>
              <w:t>ΧΡΗΜΑΤΟΔΟΤΙΚΑ ΜΕΣΑ (ναι/όχι)</w:t>
            </w:r>
          </w:p>
        </w:tc>
        <w:tc>
          <w:tcPr>
            <w:tcW w:w="1611" w:type="dxa"/>
            <w:tcBorders>
              <w:top w:val="single" w:sz="4" w:space="0" w:color="auto"/>
              <w:left w:val="single" w:sz="4" w:space="0" w:color="auto"/>
              <w:bottom w:val="single" w:sz="4" w:space="0" w:color="auto"/>
              <w:right w:val="single" w:sz="4" w:space="0" w:color="auto"/>
            </w:tcBorders>
            <w:vAlign w:val="center"/>
          </w:tcPr>
          <w:p w14:paraId="2127AF81" w14:textId="77777777" w:rsidR="006B4F0D" w:rsidRPr="00B73C88" w:rsidRDefault="006B4F0D" w:rsidP="00CA72C7">
            <w:pPr>
              <w:spacing w:before="100" w:beforeAutospacing="1" w:after="0" w:line="240" w:lineRule="auto"/>
              <w:contextualSpacing/>
              <w:rPr>
                <w:rFonts w:ascii="Tahoma" w:hAnsi="Tahoma" w:cs="Tahoma"/>
                <w:sz w:val="18"/>
                <w:szCs w:val="18"/>
              </w:rPr>
            </w:pPr>
          </w:p>
        </w:tc>
      </w:tr>
      <w:tr w:rsidR="006B4F0D" w:rsidRPr="00B73C88" w14:paraId="24DBD989" w14:textId="77777777" w:rsidTr="006B4F0D">
        <w:trPr>
          <w:trHeight w:val="381"/>
          <w:jc w:val="center"/>
        </w:trPr>
        <w:tc>
          <w:tcPr>
            <w:tcW w:w="6730" w:type="dxa"/>
            <w:tcBorders>
              <w:top w:val="single" w:sz="4" w:space="0" w:color="auto"/>
              <w:left w:val="single" w:sz="4" w:space="0" w:color="auto"/>
              <w:bottom w:val="single" w:sz="4" w:space="0" w:color="auto"/>
              <w:right w:val="single" w:sz="4" w:space="0" w:color="auto"/>
            </w:tcBorders>
            <w:vAlign w:val="center"/>
          </w:tcPr>
          <w:p w14:paraId="1FAC4339" w14:textId="77777777" w:rsidR="006B4F0D" w:rsidRPr="00B73C88" w:rsidRDefault="006B4F0D" w:rsidP="00B26E68">
            <w:pPr>
              <w:pStyle w:val="a8"/>
              <w:numPr>
                <w:ilvl w:val="0"/>
                <w:numId w:val="14"/>
              </w:numPr>
              <w:tabs>
                <w:tab w:val="left" w:pos="327"/>
              </w:tabs>
              <w:spacing w:before="100" w:beforeAutospacing="1" w:after="0" w:line="240" w:lineRule="auto"/>
              <w:ind w:left="327" w:hanging="327"/>
              <w:contextualSpacing/>
              <w:jc w:val="left"/>
              <w:rPr>
                <w:rFonts w:ascii="Tahoma" w:hAnsi="Tahoma" w:cs="Tahoma"/>
                <w:sz w:val="18"/>
                <w:szCs w:val="18"/>
                <w:lang w:val="el-GR"/>
              </w:rPr>
            </w:pPr>
            <w:r w:rsidRPr="00B73C88">
              <w:rPr>
                <w:rFonts w:ascii="Tahoma" w:hAnsi="Tahoma" w:cs="Tahoma"/>
                <w:sz w:val="18"/>
                <w:szCs w:val="18"/>
                <w:lang w:val="el-GR"/>
              </w:rPr>
              <w:t>ΣΥΛΛΟΓΗ, ΕΠΕΞΕΡΓΑΣΙΑ, ΑΠΟΘΗΚΕΥΣΗ, ΔΙΑΒΙΒΑΣΗ ΔΕΔΟΜΕΝΩΝ Ή ΔΕΔΟΜΕΝΩΝ ΜΕΜΟΝΩΜΕΝΩΝ ΣΥΜΜΕΤΕΧΟΝΤΩΝ (ΜΙΚΡΟΔΕΔΟΜΕΝΩΝ) (ναι/όχι)</w:t>
            </w:r>
          </w:p>
        </w:tc>
        <w:tc>
          <w:tcPr>
            <w:tcW w:w="1611" w:type="dxa"/>
            <w:tcBorders>
              <w:top w:val="single" w:sz="4" w:space="0" w:color="auto"/>
              <w:left w:val="single" w:sz="4" w:space="0" w:color="auto"/>
              <w:bottom w:val="single" w:sz="4" w:space="0" w:color="auto"/>
              <w:right w:val="single" w:sz="4" w:space="0" w:color="auto"/>
            </w:tcBorders>
            <w:vAlign w:val="center"/>
          </w:tcPr>
          <w:p w14:paraId="2E9BAA2A" w14:textId="77777777" w:rsidR="006B4F0D" w:rsidRPr="00B73C88" w:rsidRDefault="006B4F0D" w:rsidP="00CA72C7">
            <w:pPr>
              <w:pStyle w:val="a8"/>
              <w:spacing w:before="100" w:beforeAutospacing="1" w:after="0" w:line="240" w:lineRule="auto"/>
              <w:ind w:left="327"/>
              <w:contextualSpacing/>
              <w:rPr>
                <w:rFonts w:ascii="Tahoma" w:hAnsi="Tahoma" w:cs="Tahoma"/>
                <w:sz w:val="18"/>
                <w:szCs w:val="18"/>
                <w:lang w:val="el-GR"/>
              </w:rPr>
            </w:pPr>
          </w:p>
        </w:tc>
      </w:tr>
      <w:tr w:rsidR="006B4F0D" w:rsidRPr="00B73C88" w14:paraId="2BAA9264" w14:textId="77777777" w:rsidTr="006B4F0D">
        <w:trPr>
          <w:trHeight w:val="381"/>
          <w:jc w:val="center"/>
        </w:trPr>
        <w:tc>
          <w:tcPr>
            <w:tcW w:w="6730" w:type="dxa"/>
            <w:tcBorders>
              <w:top w:val="single" w:sz="4" w:space="0" w:color="auto"/>
              <w:left w:val="single" w:sz="4" w:space="0" w:color="auto"/>
              <w:bottom w:val="single" w:sz="4" w:space="0" w:color="auto"/>
              <w:right w:val="single" w:sz="4" w:space="0" w:color="auto"/>
            </w:tcBorders>
            <w:vAlign w:val="center"/>
          </w:tcPr>
          <w:p w14:paraId="2135332A" w14:textId="77777777" w:rsidR="006B4F0D" w:rsidRPr="00B73C88" w:rsidRDefault="006B4F0D" w:rsidP="00B26E68">
            <w:pPr>
              <w:pStyle w:val="a8"/>
              <w:numPr>
                <w:ilvl w:val="0"/>
                <w:numId w:val="14"/>
              </w:numPr>
              <w:tabs>
                <w:tab w:val="left" w:pos="327"/>
              </w:tabs>
              <w:spacing w:before="100" w:beforeAutospacing="1" w:after="0" w:line="240" w:lineRule="auto"/>
              <w:ind w:left="327" w:hanging="327"/>
              <w:contextualSpacing/>
              <w:jc w:val="left"/>
              <w:rPr>
                <w:rFonts w:ascii="Tahoma" w:hAnsi="Tahoma" w:cs="Tahoma"/>
                <w:sz w:val="18"/>
                <w:szCs w:val="18"/>
                <w:lang w:val="el-GR"/>
              </w:rPr>
            </w:pPr>
            <w:r w:rsidRPr="00B73C88">
              <w:rPr>
                <w:rFonts w:ascii="Tahoma" w:hAnsi="Tahoma" w:cs="Tahoma"/>
                <w:sz w:val="18"/>
                <w:szCs w:val="18"/>
                <w:lang w:val="el-GR"/>
              </w:rPr>
              <w:t>ΠΡΑΞΗ ΠΟΥ ΕΜΠΙΠΤΕΙ ΣΤΟ ΑΡΘΡΟ 94 (ναι/όχι)</w:t>
            </w:r>
          </w:p>
        </w:tc>
        <w:tc>
          <w:tcPr>
            <w:tcW w:w="1611" w:type="dxa"/>
            <w:tcBorders>
              <w:top w:val="single" w:sz="4" w:space="0" w:color="auto"/>
              <w:left w:val="single" w:sz="4" w:space="0" w:color="auto"/>
              <w:bottom w:val="single" w:sz="4" w:space="0" w:color="auto"/>
              <w:right w:val="single" w:sz="4" w:space="0" w:color="auto"/>
            </w:tcBorders>
            <w:vAlign w:val="center"/>
          </w:tcPr>
          <w:p w14:paraId="10F8964C" w14:textId="77777777" w:rsidR="006B4F0D" w:rsidRPr="00B73C88" w:rsidRDefault="006B4F0D" w:rsidP="00CA72C7">
            <w:pPr>
              <w:pStyle w:val="a8"/>
              <w:spacing w:before="100" w:beforeAutospacing="1" w:after="0" w:line="240" w:lineRule="auto"/>
              <w:ind w:left="327"/>
              <w:contextualSpacing/>
              <w:rPr>
                <w:rFonts w:ascii="Tahoma" w:hAnsi="Tahoma" w:cs="Tahoma"/>
                <w:sz w:val="18"/>
                <w:szCs w:val="18"/>
                <w:lang w:val="el-GR"/>
              </w:rPr>
            </w:pPr>
          </w:p>
        </w:tc>
      </w:tr>
      <w:tr w:rsidR="006B4F0D" w:rsidRPr="00B73C88" w14:paraId="67620DBA" w14:textId="77777777" w:rsidTr="006B4F0D">
        <w:trPr>
          <w:trHeight w:val="381"/>
          <w:jc w:val="center"/>
        </w:trPr>
        <w:tc>
          <w:tcPr>
            <w:tcW w:w="6730" w:type="dxa"/>
            <w:tcBorders>
              <w:top w:val="single" w:sz="4" w:space="0" w:color="auto"/>
              <w:left w:val="single" w:sz="4" w:space="0" w:color="auto"/>
              <w:bottom w:val="single" w:sz="4" w:space="0" w:color="auto"/>
              <w:right w:val="single" w:sz="4" w:space="0" w:color="auto"/>
            </w:tcBorders>
            <w:vAlign w:val="center"/>
          </w:tcPr>
          <w:p w14:paraId="49BEC352" w14:textId="77777777" w:rsidR="006B4F0D" w:rsidRPr="00B73C88" w:rsidRDefault="006B4F0D" w:rsidP="00B26E68">
            <w:pPr>
              <w:pStyle w:val="a8"/>
              <w:numPr>
                <w:ilvl w:val="0"/>
                <w:numId w:val="14"/>
              </w:numPr>
              <w:tabs>
                <w:tab w:val="left" w:pos="327"/>
              </w:tabs>
              <w:spacing w:before="100" w:beforeAutospacing="1" w:after="0" w:line="240" w:lineRule="auto"/>
              <w:ind w:left="327" w:hanging="327"/>
              <w:contextualSpacing/>
              <w:jc w:val="left"/>
              <w:rPr>
                <w:rFonts w:ascii="Tahoma" w:hAnsi="Tahoma" w:cs="Tahoma"/>
                <w:sz w:val="18"/>
                <w:szCs w:val="18"/>
                <w:lang w:val="el-GR"/>
              </w:rPr>
            </w:pPr>
            <w:r w:rsidRPr="00B73C88">
              <w:rPr>
                <w:rFonts w:ascii="Tahoma" w:hAnsi="Tahoma" w:cs="Tahoma"/>
                <w:sz w:val="18"/>
                <w:szCs w:val="18"/>
                <w:lang w:val="el-GR"/>
              </w:rPr>
              <w:t>ΠΡΑΞΗ ΠΟΥ ΕΜΠΙΠΤΕΙ ΣΤΟ ΑΡΘΡΟ 95 (ναι/όχι)</w:t>
            </w:r>
          </w:p>
        </w:tc>
        <w:tc>
          <w:tcPr>
            <w:tcW w:w="1611" w:type="dxa"/>
            <w:tcBorders>
              <w:top w:val="single" w:sz="4" w:space="0" w:color="auto"/>
              <w:left w:val="single" w:sz="4" w:space="0" w:color="auto"/>
              <w:bottom w:val="single" w:sz="4" w:space="0" w:color="auto"/>
              <w:right w:val="single" w:sz="4" w:space="0" w:color="auto"/>
            </w:tcBorders>
            <w:vAlign w:val="center"/>
          </w:tcPr>
          <w:p w14:paraId="3657F516" w14:textId="77777777" w:rsidR="006B4F0D" w:rsidRPr="00B73C88" w:rsidRDefault="006B4F0D" w:rsidP="00CA72C7">
            <w:pPr>
              <w:pStyle w:val="a8"/>
              <w:spacing w:before="100" w:beforeAutospacing="1" w:after="0" w:line="240" w:lineRule="auto"/>
              <w:ind w:left="327"/>
              <w:contextualSpacing/>
              <w:rPr>
                <w:rFonts w:ascii="Tahoma" w:hAnsi="Tahoma" w:cs="Tahoma"/>
                <w:sz w:val="18"/>
                <w:szCs w:val="18"/>
                <w:lang w:val="el-GR"/>
              </w:rPr>
            </w:pPr>
          </w:p>
        </w:tc>
      </w:tr>
    </w:tbl>
    <w:p w14:paraId="37B59660" w14:textId="77777777" w:rsidR="006B4F0D" w:rsidRDefault="006B4F0D" w:rsidP="006B4F0D">
      <w:pPr>
        <w:pStyle w:val="BodyText21"/>
        <w:spacing w:before="120" w:after="120" w:line="264" w:lineRule="auto"/>
        <w:ind w:right="26"/>
        <w:outlineLvl w:val="0"/>
        <w:rPr>
          <w:rFonts w:ascii="Tahoma" w:hAnsi="Tahoma" w:cs="Tahoma"/>
          <w:b/>
          <w:sz w:val="20"/>
        </w:rPr>
      </w:pPr>
    </w:p>
    <w:p w14:paraId="4C56B9BD" w14:textId="77777777" w:rsidR="006B4F0D" w:rsidRPr="00627413" w:rsidRDefault="006B4F0D" w:rsidP="006B4F0D">
      <w:pPr>
        <w:pStyle w:val="BodyText21"/>
        <w:spacing w:before="120" w:after="120" w:line="264" w:lineRule="auto"/>
        <w:ind w:right="26"/>
        <w:outlineLvl w:val="0"/>
        <w:rPr>
          <w:rFonts w:ascii="Tahoma" w:hAnsi="Tahoma" w:cs="Tahoma"/>
          <w:b/>
          <w:sz w:val="20"/>
        </w:rPr>
      </w:pPr>
      <w:r w:rsidRPr="00627413">
        <w:rPr>
          <w:rFonts w:ascii="Tahoma" w:hAnsi="Tahoma" w:cs="Tahoma"/>
          <w:b/>
          <w:sz w:val="20"/>
        </w:rPr>
        <w:t>ΙΙ.2</w:t>
      </w:r>
      <w:r w:rsidRPr="00627413">
        <w:rPr>
          <w:rFonts w:ascii="Tahoma" w:hAnsi="Tahoma" w:cs="Tahoma"/>
          <w:b/>
          <w:sz w:val="20"/>
          <w:lang w:val="en-US"/>
        </w:rPr>
        <w:t>:</w:t>
      </w:r>
      <w:r>
        <w:rPr>
          <w:rFonts w:ascii="Tahoma" w:hAnsi="Tahoma" w:cs="Tahoma"/>
          <w:b/>
          <w:sz w:val="20"/>
        </w:rPr>
        <w:t xml:space="preserve"> </w:t>
      </w:r>
      <w:r w:rsidRPr="00627413">
        <w:rPr>
          <w:rFonts w:ascii="Tahoma" w:hAnsi="Tahoma" w:cs="Tahoma"/>
          <w:b/>
          <w:sz w:val="20"/>
        </w:rPr>
        <w:t>ΚΩΔΙΚΟΠΟΙΗΜΕΝΑ ΣΤΟ</w:t>
      </w:r>
      <w:r>
        <w:rPr>
          <w:rFonts w:ascii="Tahoma" w:hAnsi="Tahoma" w:cs="Tahoma"/>
          <w:b/>
          <w:sz w:val="20"/>
        </w:rPr>
        <w:t>Ι</w:t>
      </w:r>
      <w:r w:rsidRPr="00627413">
        <w:rPr>
          <w:rFonts w:ascii="Tahoma" w:hAnsi="Tahoma" w:cs="Tahoma"/>
          <w:b/>
          <w:sz w:val="20"/>
        </w:rPr>
        <w:t>ΧΕΙΑ ΠΡΟΣΚΛΗΣΗΣ</w:t>
      </w:r>
    </w:p>
    <w:tbl>
      <w:tblPr>
        <w:tblStyle w:val="a7"/>
        <w:tblW w:w="853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952"/>
        <w:gridCol w:w="1219"/>
        <w:gridCol w:w="3364"/>
      </w:tblGrid>
      <w:tr w:rsidR="006B4F0D" w:rsidRPr="00B73C88" w14:paraId="5C776F4D" w14:textId="77777777" w:rsidTr="006B4F0D">
        <w:trPr>
          <w:trHeight w:val="363"/>
          <w:jc w:val="center"/>
        </w:trPr>
        <w:tc>
          <w:tcPr>
            <w:tcW w:w="3952" w:type="dxa"/>
            <w:vAlign w:val="center"/>
          </w:tcPr>
          <w:p w14:paraId="362071D6" w14:textId="77777777" w:rsidR="006B4F0D" w:rsidRPr="00B73C88" w:rsidRDefault="006B4F0D" w:rsidP="00CA72C7">
            <w:pPr>
              <w:tabs>
                <w:tab w:val="left" w:pos="273"/>
              </w:tabs>
              <w:spacing w:before="0" w:after="0" w:line="240" w:lineRule="atLeast"/>
              <w:jc w:val="center"/>
              <w:rPr>
                <w:rFonts w:ascii="Tahoma" w:hAnsi="Tahoma" w:cs="Tahoma"/>
                <w:sz w:val="18"/>
                <w:szCs w:val="18"/>
              </w:rPr>
            </w:pPr>
          </w:p>
        </w:tc>
        <w:tc>
          <w:tcPr>
            <w:tcW w:w="1219" w:type="dxa"/>
            <w:vAlign w:val="center"/>
          </w:tcPr>
          <w:p w14:paraId="15BBE0FB" w14:textId="77777777" w:rsidR="006B4F0D" w:rsidRPr="00B73C88" w:rsidRDefault="006B4F0D" w:rsidP="00CA72C7">
            <w:pPr>
              <w:pStyle w:val="a8"/>
              <w:tabs>
                <w:tab w:val="left" w:pos="109"/>
              </w:tabs>
              <w:spacing w:before="0" w:after="0" w:line="240" w:lineRule="atLeast"/>
              <w:ind w:left="600" w:hanging="600"/>
              <w:contextualSpacing/>
              <w:jc w:val="center"/>
              <w:rPr>
                <w:rFonts w:ascii="Tahoma" w:hAnsi="Tahoma" w:cs="Tahoma"/>
                <w:sz w:val="18"/>
                <w:szCs w:val="18"/>
              </w:rPr>
            </w:pPr>
            <w:r w:rsidRPr="00B73C88">
              <w:rPr>
                <w:rFonts w:ascii="Tahoma" w:hAnsi="Tahoma" w:cs="Tahoma"/>
                <w:sz w:val="18"/>
                <w:szCs w:val="18"/>
                <w:lang w:val="el-GR"/>
              </w:rPr>
              <w:t>Ι.</w:t>
            </w:r>
            <w:r w:rsidRPr="00B73C88">
              <w:rPr>
                <w:rFonts w:ascii="Tahoma" w:hAnsi="Tahoma" w:cs="Tahoma"/>
                <w:sz w:val="18"/>
                <w:szCs w:val="18"/>
              </w:rPr>
              <w:t>ΚΩΔΙΚΟΣ</w:t>
            </w:r>
          </w:p>
        </w:tc>
        <w:tc>
          <w:tcPr>
            <w:tcW w:w="3364" w:type="dxa"/>
            <w:vAlign w:val="center"/>
          </w:tcPr>
          <w:p w14:paraId="63B2C689" w14:textId="77777777" w:rsidR="006B4F0D" w:rsidRPr="00B73C88" w:rsidRDefault="006B4F0D" w:rsidP="00CA72C7">
            <w:pPr>
              <w:pStyle w:val="a8"/>
              <w:tabs>
                <w:tab w:val="left" w:pos="109"/>
              </w:tabs>
              <w:spacing w:before="0" w:after="0" w:line="240" w:lineRule="atLeast"/>
              <w:ind w:left="459" w:hanging="600"/>
              <w:contextualSpacing/>
              <w:jc w:val="center"/>
              <w:rPr>
                <w:rFonts w:ascii="Tahoma" w:hAnsi="Tahoma" w:cs="Tahoma"/>
                <w:sz w:val="18"/>
                <w:szCs w:val="18"/>
              </w:rPr>
            </w:pPr>
            <w:r w:rsidRPr="00B73C88">
              <w:rPr>
                <w:rFonts w:ascii="Tahoma" w:hAnsi="Tahoma" w:cs="Tahoma"/>
                <w:sz w:val="18"/>
                <w:szCs w:val="18"/>
                <w:lang w:val="el-GR"/>
              </w:rPr>
              <w:t>ΙΙ.</w:t>
            </w:r>
            <w:r w:rsidRPr="00B73C88">
              <w:rPr>
                <w:rFonts w:ascii="Tahoma" w:hAnsi="Tahoma" w:cs="Tahoma"/>
                <w:sz w:val="18"/>
                <w:szCs w:val="18"/>
              </w:rPr>
              <w:t>ΠΕΡΙΓΡΑΦΗ</w:t>
            </w:r>
          </w:p>
        </w:tc>
      </w:tr>
      <w:tr w:rsidR="006B4F0D" w:rsidRPr="00B73C88" w14:paraId="7407EE24" w14:textId="77777777" w:rsidTr="006B4F0D">
        <w:trPr>
          <w:trHeight w:val="169"/>
          <w:jc w:val="center"/>
        </w:trPr>
        <w:tc>
          <w:tcPr>
            <w:tcW w:w="3952" w:type="dxa"/>
            <w:vMerge w:val="restart"/>
            <w:vAlign w:val="center"/>
          </w:tcPr>
          <w:p w14:paraId="6CF5CEA3" w14:textId="77777777" w:rsidR="006B4F0D" w:rsidRPr="00B73C88" w:rsidRDefault="006B4F0D" w:rsidP="00B26E68">
            <w:pPr>
              <w:pStyle w:val="a8"/>
              <w:numPr>
                <w:ilvl w:val="0"/>
                <w:numId w:val="13"/>
              </w:numPr>
              <w:tabs>
                <w:tab w:val="left" w:pos="273"/>
              </w:tabs>
              <w:spacing w:before="0" w:after="0" w:line="240" w:lineRule="atLeast"/>
              <w:contextualSpacing/>
              <w:jc w:val="left"/>
              <w:rPr>
                <w:rFonts w:ascii="Tahoma" w:hAnsi="Tahoma" w:cs="Tahoma"/>
                <w:sz w:val="18"/>
                <w:szCs w:val="18"/>
                <w:lang w:val="el-GR"/>
              </w:rPr>
            </w:pPr>
            <w:r w:rsidRPr="00B73C88">
              <w:rPr>
                <w:rFonts w:ascii="Tahoma" w:hAnsi="Tahoma" w:cs="Tahoma"/>
                <w:sz w:val="18"/>
                <w:szCs w:val="18"/>
                <w:lang w:val="el-GR"/>
              </w:rPr>
              <w:t>ΤΑΞΙΝΟΜΗΣΗ ΔΑΠΑΝΩΝ ΣΕ Β’ ΕΠΙΠΕΔΟ GOFOG2</w:t>
            </w:r>
          </w:p>
        </w:tc>
        <w:tc>
          <w:tcPr>
            <w:tcW w:w="1219" w:type="dxa"/>
            <w:vAlign w:val="center"/>
          </w:tcPr>
          <w:p w14:paraId="2D05321C" w14:textId="77777777" w:rsidR="006B4F0D" w:rsidRPr="00B73C88" w:rsidRDefault="006B4F0D" w:rsidP="00CA72C7">
            <w:pPr>
              <w:tabs>
                <w:tab w:val="left" w:pos="273"/>
              </w:tabs>
              <w:spacing w:before="0" w:after="0" w:line="240" w:lineRule="atLeast"/>
              <w:jc w:val="left"/>
              <w:rPr>
                <w:rFonts w:ascii="Tahoma" w:hAnsi="Tahoma" w:cs="Tahoma"/>
                <w:sz w:val="18"/>
                <w:szCs w:val="18"/>
              </w:rPr>
            </w:pPr>
            <w:r w:rsidRPr="00B73C88">
              <w:rPr>
                <w:rFonts w:ascii="Tahoma" w:hAnsi="Tahoma" w:cs="Tahoma"/>
                <w:sz w:val="18"/>
                <w:szCs w:val="18"/>
              </w:rPr>
              <w:t>1.1</w:t>
            </w:r>
          </w:p>
        </w:tc>
        <w:tc>
          <w:tcPr>
            <w:tcW w:w="3364" w:type="dxa"/>
            <w:vAlign w:val="center"/>
          </w:tcPr>
          <w:p w14:paraId="3B602F6B" w14:textId="77777777" w:rsidR="006B4F0D" w:rsidRPr="00B73C88" w:rsidRDefault="006B4F0D" w:rsidP="00CA72C7">
            <w:pPr>
              <w:tabs>
                <w:tab w:val="left" w:pos="273"/>
              </w:tabs>
              <w:spacing w:before="0" w:after="0" w:line="240" w:lineRule="atLeast"/>
              <w:jc w:val="left"/>
              <w:rPr>
                <w:rFonts w:ascii="Tahoma" w:hAnsi="Tahoma" w:cs="Tahoma"/>
                <w:sz w:val="18"/>
                <w:szCs w:val="18"/>
              </w:rPr>
            </w:pPr>
          </w:p>
        </w:tc>
      </w:tr>
      <w:tr w:rsidR="006B4F0D" w:rsidRPr="00B73C88" w14:paraId="014473C8" w14:textId="77777777" w:rsidTr="006B4F0D">
        <w:trPr>
          <w:trHeight w:val="274"/>
          <w:jc w:val="center"/>
        </w:trPr>
        <w:tc>
          <w:tcPr>
            <w:tcW w:w="3952" w:type="dxa"/>
            <w:vMerge/>
            <w:vAlign w:val="center"/>
          </w:tcPr>
          <w:p w14:paraId="6F47C5D9" w14:textId="77777777" w:rsidR="006B4F0D" w:rsidRPr="00B73C88" w:rsidRDefault="006B4F0D" w:rsidP="00B26E68">
            <w:pPr>
              <w:pStyle w:val="a8"/>
              <w:numPr>
                <w:ilvl w:val="0"/>
                <w:numId w:val="12"/>
              </w:numPr>
              <w:spacing w:before="0" w:after="0" w:line="240" w:lineRule="atLeast"/>
              <w:contextualSpacing/>
              <w:jc w:val="left"/>
              <w:rPr>
                <w:rFonts w:ascii="Tahoma" w:hAnsi="Tahoma" w:cs="Tahoma"/>
                <w:sz w:val="18"/>
                <w:szCs w:val="18"/>
              </w:rPr>
            </w:pPr>
          </w:p>
        </w:tc>
        <w:tc>
          <w:tcPr>
            <w:tcW w:w="1219" w:type="dxa"/>
            <w:vAlign w:val="center"/>
          </w:tcPr>
          <w:p w14:paraId="2F7E0FE4" w14:textId="77777777" w:rsidR="006B4F0D" w:rsidRPr="00B73C88" w:rsidRDefault="006B4F0D" w:rsidP="00CA72C7">
            <w:pPr>
              <w:tabs>
                <w:tab w:val="left" w:pos="273"/>
              </w:tabs>
              <w:spacing w:before="0" w:after="0" w:line="240" w:lineRule="atLeast"/>
              <w:jc w:val="left"/>
              <w:rPr>
                <w:rFonts w:ascii="Tahoma" w:hAnsi="Tahoma" w:cs="Tahoma"/>
                <w:sz w:val="18"/>
                <w:szCs w:val="18"/>
              </w:rPr>
            </w:pPr>
            <w:r w:rsidRPr="00B73C88">
              <w:rPr>
                <w:rFonts w:ascii="Tahoma" w:hAnsi="Tahoma" w:cs="Tahoma"/>
                <w:sz w:val="18"/>
                <w:szCs w:val="18"/>
              </w:rPr>
              <w:t>1.2</w:t>
            </w:r>
          </w:p>
        </w:tc>
        <w:tc>
          <w:tcPr>
            <w:tcW w:w="3364" w:type="dxa"/>
            <w:vAlign w:val="center"/>
          </w:tcPr>
          <w:p w14:paraId="123473A0" w14:textId="77777777" w:rsidR="006B4F0D" w:rsidRPr="00B73C88" w:rsidRDefault="006B4F0D" w:rsidP="00CA72C7">
            <w:pPr>
              <w:tabs>
                <w:tab w:val="left" w:pos="273"/>
              </w:tabs>
              <w:spacing w:before="0" w:after="0" w:line="240" w:lineRule="atLeast"/>
              <w:jc w:val="left"/>
              <w:rPr>
                <w:rFonts w:ascii="Tahoma" w:hAnsi="Tahoma" w:cs="Tahoma"/>
                <w:sz w:val="18"/>
                <w:szCs w:val="18"/>
              </w:rPr>
            </w:pPr>
          </w:p>
        </w:tc>
      </w:tr>
      <w:tr w:rsidR="006B4F0D" w:rsidRPr="00B73C88" w14:paraId="3D300194" w14:textId="77777777" w:rsidTr="006B4F0D">
        <w:trPr>
          <w:trHeight w:val="274"/>
          <w:jc w:val="center"/>
        </w:trPr>
        <w:tc>
          <w:tcPr>
            <w:tcW w:w="3952" w:type="dxa"/>
            <w:vMerge w:val="restart"/>
            <w:vAlign w:val="center"/>
          </w:tcPr>
          <w:p w14:paraId="3A1A6B0A" w14:textId="77777777" w:rsidR="006B4F0D" w:rsidRPr="00B73C88" w:rsidRDefault="006B4F0D" w:rsidP="00B26E68">
            <w:pPr>
              <w:pStyle w:val="a8"/>
              <w:numPr>
                <w:ilvl w:val="0"/>
                <w:numId w:val="13"/>
              </w:numPr>
              <w:tabs>
                <w:tab w:val="left" w:pos="273"/>
              </w:tabs>
              <w:spacing w:before="0" w:after="0" w:line="240" w:lineRule="atLeast"/>
              <w:contextualSpacing/>
              <w:jc w:val="left"/>
              <w:rPr>
                <w:rFonts w:ascii="Tahoma" w:hAnsi="Tahoma" w:cs="Tahoma"/>
                <w:sz w:val="18"/>
                <w:szCs w:val="18"/>
              </w:rPr>
            </w:pPr>
            <w:r w:rsidRPr="00B73C88">
              <w:rPr>
                <w:rFonts w:ascii="Tahoma" w:hAnsi="Tahoma" w:cs="Tahoma"/>
                <w:sz w:val="18"/>
                <w:szCs w:val="18"/>
                <w:lang w:val="el-GR"/>
              </w:rPr>
              <w:lastRenderedPageBreak/>
              <w:t>ΜΟΡΦΗ ΣΤΗΡΙΞΗΣ</w:t>
            </w:r>
          </w:p>
        </w:tc>
        <w:tc>
          <w:tcPr>
            <w:tcW w:w="1219" w:type="dxa"/>
            <w:vAlign w:val="center"/>
          </w:tcPr>
          <w:p w14:paraId="22893EFE" w14:textId="660FFAEA" w:rsidR="006B4F0D" w:rsidRPr="00B73C88" w:rsidRDefault="009A65A1" w:rsidP="00CA72C7">
            <w:pPr>
              <w:tabs>
                <w:tab w:val="left" w:pos="273"/>
              </w:tabs>
              <w:spacing w:before="0" w:after="0" w:line="240" w:lineRule="atLeast"/>
              <w:jc w:val="left"/>
              <w:rPr>
                <w:rFonts w:ascii="Tahoma" w:hAnsi="Tahoma" w:cs="Tahoma"/>
                <w:sz w:val="18"/>
                <w:szCs w:val="18"/>
              </w:rPr>
            </w:pPr>
            <w:r w:rsidRPr="00B73C88">
              <w:rPr>
                <w:rFonts w:ascii="Tahoma" w:hAnsi="Tahoma" w:cs="Tahoma"/>
                <w:sz w:val="18"/>
                <w:szCs w:val="18"/>
              </w:rPr>
              <w:t>2</w:t>
            </w:r>
            <w:r w:rsidR="006B4F0D" w:rsidRPr="00B73C88">
              <w:rPr>
                <w:rFonts w:ascii="Tahoma" w:hAnsi="Tahoma" w:cs="Tahoma"/>
                <w:sz w:val="18"/>
                <w:szCs w:val="18"/>
              </w:rPr>
              <w:t>.1</w:t>
            </w:r>
          </w:p>
        </w:tc>
        <w:tc>
          <w:tcPr>
            <w:tcW w:w="3364" w:type="dxa"/>
            <w:vAlign w:val="center"/>
          </w:tcPr>
          <w:p w14:paraId="06426BD8" w14:textId="77777777" w:rsidR="006B4F0D" w:rsidRPr="00B73C88" w:rsidRDefault="006B4F0D" w:rsidP="00CA72C7">
            <w:pPr>
              <w:tabs>
                <w:tab w:val="left" w:pos="273"/>
              </w:tabs>
              <w:spacing w:before="0" w:after="0" w:line="240" w:lineRule="atLeast"/>
              <w:jc w:val="left"/>
              <w:rPr>
                <w:rFonts w:ascii="Tahoma" w:hAnsi="Tahoma" w:cs="Tahoma"/>
                <w:sz w:val="18"/>
                <w:szCs w:val="18"/>
              </w:rPr>
            </w:pPr>
          </w:p>
        </w:tc>
      </w:tr>
      <w:tr w:rsidR="006B4F0D" w:rsidRPr="00B73C88" w14:paraId="6527060E" w14:textId="77777777" w:rsidTr="006B4F0D">
        <w:trPr>
          <w:trHeight w:val="274"/>
          <w:jc w:val="center"/>
        </w:trPr>
        <w:tc>
          <w:tcPr>
            <w:tcW w:w="3952" w:type="dxa"/>
            <w:vMerge/>
            <w:vAlign w:val="center"/>
          </w:tcPr>
          <w:p w14:paraId="75B968DF" w14:textId="77777777" w:rsidR="006B4F0D" w:rsidRPr="00B73C88" w:rsidRDefault="006B4F0D" w:rsidP="00CA72C7">
            <w:pPr>
              <w:pStyle w:val="a8"/>
              <w:spacing w:before="0" w:after="0" w:line="240" w:lineRule="atLeast"/>
              <w:ind w:left="167" w:hanging="167"/>
              <w:contextualSpacing/>
              <w:jc w:val="left"/>
              <w:rPr>
                <w:rFonts w:ascii="Tahoma" w:hAnsi="Tahoma" w:cs="Tahoma"/>
                <w:sz w:val="18"/>
                <w:szCs w:val="18"/>
              </w:rPr>
            </w:pPr>
          </w:p>
        </w:tc>
        <w:tc>
          <w:tcPr>
            <w:tcW w:w="1219" w:type="dxa"/>
            <w:vAlign w:val="center"/>
          </w:tcPr>
          <w:p w14:paraId="64F9389B" w14:textId="35EDD1B3" w:rsidR="006B4F0D" w:rsidRPr="00B73C88" w:rsidRDefault="009A65A1" w:rsidP="00CA72C7">
            <w:pPr>
              <w:tabs>
                <w:tab w:val="left" w:pos="273"/>
              </w:tabs>
              <w:spacing w:before="0" w:after="0" w:line="240" w:lineRule="atLeast"/>
              <w:jc w:val="left"/>
              <w:rPr>
                <w:rFonts w:ascii="Tahoma" w:hAnsi="Tahoma" w:cs="Tahoma"/>
                <w:sz w:val="18"/>
                <w:szCs w:val="18"/>
              </w:rPr>
            </w:pPr>
            <w:r w:rsidRPr="00B73C88">
              <w:rPr>
                <w:rFonts w:ascii="Tahoma" w:hAnsi="Tahoma" w:cs="Tahoma"/>
                <w:sz w:val="18"/>
                <w:szCs w:val="18"/>
              </w:rPr>
              <w:t>2</w:t>
            </w:r>
            <w:r w:rsidR="006B4F0D" w:rsidRPr="00B73C88">
              <w:rPr>
                <w:rFonts w:ascii="Tahoma" w:hAnsi="Tahoma" w:cs="Tahoma"/>
                <w:sz w:val="18"/>
                <w:szCs w:val="18"/>
              </w:rPr>
              <w:t>.2</w:t>
            </w:r>
          </w:p>
        </w:tc>
        <w:tc>
          <w:tcPr>
            <w:tcW w:w="3364" w:type="dxa"/>
            <w:vAlign w:val="center"/>
          </w:tcPr>
          <w:p w14:paraId="47FD8D6A" w14:textId="77777777" w:rsidR="006B4F0D" w:rsidRPr="00B73C88" w:rsidRDefault="006B4F0D" w:rsidP="00CA72C7">
            <w:pPr>
              <w:tabs>
                <w:tab w:val="left" w:pos="273"/>
              </w:tabs>
              <w:spacing w:before="0" w:after="0" w:line="240" w:lineRule="atLeast"/>
              <w:jc w:val="left"/>
              <w:rPr>
                <w:rFonts w:ascii="Tahoma" w:hAnsi="Tahoma" w:cs="Tahoma"/>
                <w:sz w:val="18"/>
                <w:szCs w:val="18"/>
              </w:rPr>
            </w:pPr>
          </w:p>
        </w:tc>
      </w:tr>
      <w:tr w:rsidR="006B4F0D" w:rsidRPr="00B73C88" w14:paraId="579506A5" w14:textId="77777777" w:rsidTr="006B4F0D">
        <w:trPr>
          <w:trHeight w:val="274"/>
          <w:jc w:val="center"/>
        </w:trPr>
        <w:tc>
          <w:tcPr>
            <w:tcW w:w="3952" w:type="dxa"/>
            <w:vMerge w:val="restart"/>
            <w:vAlign w:val="center"/>
          </w:tcPr>
          <w:p w14:paraId="25202C2B" w14:textId="77777777" w:rsidR="006B4F0D" w:rsidRPr="00B73C88" w:rsidRDefault="006B4F0D" w:rsidP="009A65A1">
            <w:pPr>
              <w:pStyle w:val="a8"/>
              <w:numPr>
                <w:ilvl w:val="0"/>
                <w:numId w:val="13"/>
              </w:numPr>
              <w:tabs>
                <w:tab w:val="left" w:pos="273"/>
              </w:tabs>
              <w:spacing w:before="0" w:after="0" w:line="240" w:lineRule="atLeast"/>
              <w:contextualSpacing/>
              <w:jc w:val="left"/>
              <w:rPr>
                <w:rFonts w:ascii="Tahoma" w:hAnsi="Tahoma" w:cs="Tahoma"/>
                <w:sz w:val="18"/>
                <w:szCs w:val="18"/>
                <w:lang w:val="el-GR"/>
              </w:rPr>
            </w:pPr>
            <w:r w:rsidRPr="00B73C88">
              <w:rPr>
                <w:rFonts w:ascii="Tahoma" w:hAnsi="Tahoma" w:cs="Tahoma"/>
                <w:sz w:val="18"/>
                <w:szCs w:val="18"/>
                <w:lang w:val="el-GR"/>
              </w:rPr>
              <w:t>ΜΗΧΑΝΙΣΜΟΣ ΧΩΡΙΚΗΣ ΥΛΟΠΟΙΗΣΗΣ ΚΑΙ ΧΩΡΙΚΗΣ ΕΣΤΙΑΣΗΣ</w:t>
            </w:r>
          </w:p>
        </w:tc>
        <w:tc>
          <w:tcPr>
            <w:tcW w:w="1219" w:type="dxa"/>
            <w:vAlign w:val="center"/>
          </w:tcPr>
          <w:p w14:paraId="5E4B225E" w14:textId="6F3FE24D" w:rsidR="006B4F0D" w:rsidRPr="00B73C88" w:rsidRDefault="00B73C88" w:rsidP="00CA72C7">
            <w:pPr>
              <w:tabs>
                <w:tab w:val="left" w:pos="273"/>
              </w:tabs>
              <w:spacing w:before="0" w:after="0" w:line="240" w:lineRule="atLeast"/>
              <w:jc w:val="left"/>
              <w:rPr>
                <w:rFonts w:ascii="Tahoma" w:hAnsi="Tahoma" w:cs="Tahoma"/>
                <w:sz w:val="18"/>
                <w:szCs w:val="18"/>
              </w:rPr>
            </w:pPr>
            <w:r w:rsidRPr="00B73C88">
              <w:rPr>
                <w:rFonts w:ascii="Tahoma" w:hAnsi="Tahoma" w:cs="Tahoma"/>
                <w:sz w:val="18"/>
                <w:szCs w:val="18"/>
              </w:rPr>
              <w:t>3</w:t>
            </w:r>
            <w:r w:rsidR="006B4F0D" w:rsidRPr="00B73C88">
              <w:rPr>
                <w:rFonts w:ascii="Tahoma" w:hAnsi="Tahoma" w:cs="Tahoma"/>
                <w:sz w:val="18"/>
                <w:szCs w:val="18"/>
              </w:rPr>
              <w:t>.1</w:t>
            </w:r>
          </w:p>
        </w:tc>
        <w:tc>
          <w:tcPr>
            <w:tcW w:w="3364" w:type="dxa"/>
            <w:vAlign w:val="center"/>
          </w:tcPr>
          <w:p w14:paraId="03726B8F" w14:textId="77777777" w:rsidR="006B4F0D" w:rsidRPr="00B73C88" w:rsidRDefault="006B4F0D" w:rsidP="00CA72C7">
            <w:pPr>
              <w:tabs>
                <w:tab w:val="left" w:pos="273"/>
              </w:tabs>
              <w:spacing w:before="0" w:after="0" w:line="240" w:lineRule="atLeast"/>
              <w:jc w:val="left"/>
              <w:rPr>
                <w:rFonts w:ascii="Tahoma" w:hAnsi="Tahoma" w:cs="Tahoma"/>
                <w:sz w:val="18"/>
                <w:szCs w:val="18"/>
              </w:rPr>
            </w:pPr>
          </w:p>
        </w:tc>
      </w:tr>
      <w:tr w:rsidR="006B4F0D" w:rsidRPr="00B73C88" w14:paraId="366B5650" w14:textId="77777777" w:rsidTr="006B4F0D">
        <w:trPr>
          <w:trHeight w:val="415"/>
          <w:jc w:val="center"/>
        </w:trPr>
        <w:tc>
          <w:tcPr>
            <w:tcW w:w="3952" w:type="dxa"/>
            <w:vMerge/>
            <w:vAlign w:val="center"/>
          </w:tcPr>
          <w:p w14:paraId="0B2CBC8A" w14:textId="77777777" w:rsidR="006B4F0D" w:rsidRPr="00B73C88" w:rsidRDefault="006B4F0D" w:rsidP="00B26E68">
            <w:pPr>
              <w:pStyle w:val="a8"/>
              <w:numPr>
                <w:ilvl w:val="0"/>
                <w:numId w:val="12"/>
              </w:numPr>
              <w:spacing w:before="0" w:after="0" w:line="240" w:lineRule="atLeast"/>
              <w:contextualSpacing/>
              <w:jc w:val="left"/>
              <w:rPr>
                <w:rFonts w:ascii="Tahoma" w:hAnsi="Tahoma" w:cs="Tahoma"/>
                <w:sz w:val="18"/>
                <w:szCs w:val="18"/>
              </w:rPr>
            </w:pPr>
          </w:p>
        </w:tc>
        <w:tc>
          <w:tcPr>
            <w:tcW w:w="1219" w:type="dxa"/>
            <w:vAlign w:val="center"/>
          </w:tcPr>
          <w:p w14:paraId="4E49B061" w14:textId="7EC33303" w:rsidR="006B4F0D" w:rsidRPr="00B73C88" w:rsidRDefault="00B73C88" w:rsidP="00CA72C7">
            <w:pPr>
              <w:tabs>
                <w:tab w:val="left" w:pos="273"/>
              </w:tabs>
              <w:spacing w:before="0" w:after="0" w:line="240" w:lineRule="atLeast"/>
              <w:jc w:val="left"/>
              <w:rPr>
                <w:rFonts w:ascii="Tahoma" w:hAnsi="Tahoma" w:cs="Tahoma"/>
                <w:sz w:val="18"/>
                <w:szCs w:val="18"/>
              </w:rPr>
            </w:pPr>
            <w:r w:rsidRPr="00B73C88">
              <w:rPr>
                <w:rFonts w:ascii="Tahoma" w:hAnsi="Tahoma" w:cs="Tahoma"/>
                <w:sz w:val="18"/>
                <w:szCs w:val="18"/>
              </w:rPr>
              <w:t>3</w:t>
            </w:r>
            <w:r w:rsidR="006B4F0D" w:rsidRPr="00B73C88">
              <w:rPr>
                <w:rFonts w:ascii="Tahoma" w:hAnsi="Tahoma" w:cs="Tahoma"/>
                <w:sz w:val="18"/>
                <w:szCs w:val="18"/>
              </w:rPr>
              <w:t>.2</w:t>
            </w:r>
          </w:p>
        </w:tc>
        <w:tc>
          <w:tcPr>
            <w:tcW w:w="3364" w:type="dxa"/>
            <w:vAlign w:val="center"/>
          </w:tcPr>
          <w:p w14:paraId="7C00668E" w14:textId="77777777" w:rsidR="006B4F0D" w:rsidRPr="00B73C88" w:rsidRDefault="006B4F0D" w:rsidP="00CA72C7">
            <w:pPr>
              <w:tabs>
                <w:tab w:val="left" w:pos="273"/>
              </w:tabs>
              <w:spacing w:before="0" w:after="0" w:line="240" w:lineRule="atLeast"/>
              <w:jc w:val="left"/>
              <w:rPr>
                <w:rFonts w:ascii="Tahoma" w:hAnsi="Tahoma" w:cs="Tahoma"/>
                <w:sz w:val="18"/>
                <w:szCs w:val="18"/>
              </w:rPr>
            </w:pPr>
          </w:p>
        </w:tc>
      </w:tr>
      <w:tr w:rsidR="006B4F0D" w:rsidRPr="00B73C88" w14:paraId="00B8229B" w14:textId="77777777" w:rsidTr="006B4F0D">
        <w:trPr>
          <w:trHeight w:val="415"/>
          <w:jc w:val="center"/>
        </w:trPr>
        <w:tc>
          <w:tcPr>
            <w:tcW w:w="3952" w:type="dxa"/>
            <w:vMerge w:val="restart"/>
            <w:vAlign w:val="center"/>
          </w:tcPr>
          <w:p w14:paraId="4EDB174C" w14:textId="77777777" w:rsidR="006B4F0D" w:rsidRPr="00B73C88" w:rsidRDefault="006B4F0D" w:rsidP="00B26E68">
            <w:pPr>
              <w:pStyle w:val="a8"/>
              <w:numPr>
                <w:ilvl w:val="0"/>
                <w:numId w:val="13"/>
              </w:numPr>
              <w:tabs>
                <w:tab w:val="left" w:pos="273"/>
              </w:tabs>
              <w:spacing w:before="0" w:after="0" w:line="240" w:lineRule="atLeast"/>
              <w:contextualSpacing/>
              <w:jc w:val="left"/>
              <w:rPr>
                <w:rFonts w:ascii="Tahoma" w:hAnsi="Tahoma" w:cs="Tahoma"/>
                <w:sz w:val="18"/>
                <w:szCs w:val="18"/>
              </w:rPr>
            </w:pPr>
            <w:r w:rsidRPr="00B73C88">
              <w:rPr>
                <w:rFonts w:ascii="Tahoma" w:hAnsi="Tahoma" w:cs="Tahoma"/>
                <w:sz w:val="18"/>
                <w:szCs w:val="18"/>
                <w:lang w:val="el-GR"/>
              </w:rPr>
              <w:t>ΟΙΚΟΝΟΜΙΚΗ ΔΡΑΣΤΗΡΙΟΤΗΤΑ</w:t>
            </w:r>
          </w:p>
        </w:tc>
        <w:tc>
          <w:tcPr>
            <w:tcW w:w="1219" w:type="dxa"/>
            <w:vAlign w:val="center"/>
          </w:tcPr>
          <w:p w14:paraId="4619AF74" w14:textId="4CDDBD12" w:rsidR="006B4F0D" w:rsidRPr="00B73C88" w:rsidRDefault="00B73C88" w:rsidP="00CA72C7">
            <w:pPr>
              <w:tabs>
                <w:tab w:val="left" w:pos="273"/>
              </w:tabs>
              <w:spacing w:before="0" w:after="0" w:line="240" w:lineRule="atLeast"/>
              <w:jc w:val="left"/>
              <w:rPr>
                <w:rFonts w:ascii="Tahoma" w:hAnsi="Tahoma" w:cs="Tahoma"/>
                <w:sz w:val="18"/>
                <w:szCs w:val="18"/>
              </w:rPr>
            </w:pPr>
            <w:r>
              <w:rPr>
                <w:rFonts w:ascii="Tahoma" w:hAnsi="Tahoma" w:cs="Tahoma"/>
                <w:sz w:val="18"/>
                <w:szCs w:val="18"/>
              </w:rPr>
              <w:t>4</w:t>
            </w:r>
            <w:r w:rsidR="006B4F0D" w:rsidRPr="00B73C88">
              <w:rPr>
                <w:rFonts w:ascii="Tahoma" w:hAnsi="Tahoma" w:cs="Tahoma"/>
                <w:sz w:val="18"/>
                <w:szCs w:val="18"/>
              </w:rPr>
              <w:t>.1</w:t>
            </w:r>
          </w:p>
        </w:tc>
        <w:tc>
          <w:tcPr>
            <w:tcW w:w="3364" w:type="dxa"/>
            <w:vAlign w:val="center"/>
          </w:tcPr>
          <w:p w14:paraId="626CBDBF" w14:textId="77777777" w:rsidR="006B4F0D" w:rsidRPr="00B73C88" w:rsidRDefault="006B4F0D" w:rsidP="00CA72C7">
            <w:pPr>
              <w:tabs>
                <w:tab w:val="left" w:pos="273"/>
              </w:tabs>
              <w:spacing w:before="0" w:after="0" w:line="240" w:lineRule="atLeast"/>
              <w:jc w:val="left"/>
              <w:rPr>
                <w:rFonts w:ascii="Tahoma" w:hAnsi="Tahoma" w:cs="Tahoma"/>
                <w:sz w:val="18"/>
                <w:szCs w:val="18"/>
              </w:rPr>
            </w:pPr>
          </w:p>
        </w:tc>
      </w:tr>
      <w:tr w:rsidR="006B4F0D" w:rsidRPr="00B73C88" w14:paraId="438B070B" w14:textId="77777777" w:rsidTr="006B4F0D">
        <w:trPr>
          <w:trHeight w:val="415"/>
          <w:jc w:val="center"/>
        </w:trPr>
        <w:tc>
          <w:tcPr>
            <w:tcW w:w="3952" w:type="dxa"/>
            <w:vMerge/>
            <w:vAlign w:val="center"/>
          </w:tcPr>
          <w:p w14:paraId="33143C19" w14:textId="77777777" w:rsidR="006B4F0D" w:rsidRPr="00B73C88" w:rsidRDefault="006B4F0D" w:rsidP="00B26E68">
            <w:pPr>
              <w:pStyle w:val="a8"/>
              <w:numPr>
                <w:ilvl w:val="0"/>
                <w:numId w:val="19"/>
              </w:numPr>
              <w:spacing w:before="0" w:after="0" w:line="240" w:lineRule="atLeast"/>
              <w:contextualSpacing/>
              <w:jc w:val="left"/>
              <w:rPr>
                <w:rFonts w:ascii="Tahoma" w:hAnsi="Tahoma" w:cs="Tahoma"/>
                <w:sz w:val="18"/>
                <w:szCs w:val="18"/>
              </w:rPr>
            </w:pPr>
          </w:p>
        </w:tc>
        <w:tc>
          <w:tcPr>
            <w:tcW w:w="1219" w:type="dxa"/>
            <w:vAlign w:val="center"/>
          </w:tcPr>
          <w:p w14:paraId="2A524FDE" w14:textId="6D10D6A3" w:rsidR="006B4F0D" w:rsidRPr="00B73C88" w:rsidRDefault="00B73C88" w:rsidP="00CA72C7">
            <w:pPr>
              <w:tabs>
                <w:tab w:val="left" w:pos="273"/>
              </w:tabs>
              <w:spacing w:before="0" w:after="0" w:line="240" w:lineRule="atLeast"/>
              <w:jc w:val="left"/>
              <w:rPr>
                <w:rFonts w:ascii="Tahoma" w:hAnsi="Tahoma" w:cs="Tahoma"/>
                <w:sz w:val="18"/>
                <w:szCs w:val="18"/>
              </w:rPr>
            </w:pPr>
            <w:r>
              <w:rPr>
                <w:rFonts w:ascii="Tahoma" w:hAnsi="Tahoma" w:cs="Tahoma"/>
                <w:sz w:val="18"/>
                <w:szCs w:val="18"/>
              </w:rPr>
              <w:t>4</w:t>
            </w:r>
            <w:r w:rsidR="006B4F0D" w:rsidRPr="00B73C88">
              <w:rPr>
                <w:rFonts w:ascii="Tahoma" w:hAnsi="Tahoma" w:cs="Tahoma"/>
                <w:sz w:val="18"/>
                <w:szCs w:val="18"/>
              </w:rPr>
              <w:t>.2</w:t>
            </w:r>
          </w:p>
        </w:tc>
        <w:tc>
          <w:tcPr>
            <w:tcW w:w="3364" w:type="dxa"/>
            <w:vAlign w:val="center"/>
          </w:tcPr>
          <w:p w14:paraId="32CED340" w14:textId="77777777" w:rsidR="006B4F0D" w:rsidRPr="00B73C88" w:rsidRDefault="006B4F0D" w:rsidP="00CA72C7">
            <w:pPr>
              <w:tabs>
                <w:tab w:val="left" w:pos="273"/>
              </w:tabs>
              <w:spacing w:before="0" w:after="0" w:line="240" w:lineRule="atLeast"/>
              <w:jc w:val="left"/>
              <w:rPr>
                <w:rFonts w:ascii="Tahoma" w:hAnsi="Tahoma" w:cs="Tahoma"/>
                <w:sz w:val="18"/>
                <w:szCs w:val="18"/>
              </w:rPr>
            </w:pPr>
          </w:p>
        </w:tc>
      </w:tr>
      <w:tr w:rsidR="006B4F0D" w:rsidRPr="00B73C88" w14:paraId="45280B0D" w14:textId="77777777" w:rsidTr="006B4F0D">
        <w:trPr>
          <w:trHeight w:val="415"/>
          <w:jc w:val="center"/>
        </w:trPr>
        <w:tc>
          <w:tcPr>
            <w:tcW w:w="3952" w:type="dxa"/>
            <w:vMerge w:val="restart"/>
            <w:vAlign w:val="center"/>
          </w:tcPr>
          <w:p w14:paraId="479A0973" w14:textId="77777777" w:rsidR="006B4F0D" w:rsidRPr="00B73C88" w:rsidRDefault="006B4F0D" w:rsidP="00016A87">
            <w:pPr>
              <w:pStyle w:val="a8"/>
              <w:numPr>
                <w:ilvl w:val="0"/>
                <w:numId w:val="13"/>
              </w:numPr>
              <w:tabs>
                <w:tab w:val="left" w:pos="241"/>
              </w:tabs>
              <w:spacing w:before="0" w:after="0" w:line="240" w:lineRule="atLeast"/>
              <w:contextualSpacing/>
              <w:jc w:val="left"/>
              <w:rPr>
                <w:rFonts w:ascii="Tahoma" w:hAnsi="Tahoma" w:cs="Tahoma"/>
                <w:sz w:val="18"/>
                <w:szCs w:val="18"/>
                <w:lang w:val="el-GR"/>
              </w:rPr>
            </w:pPr>
            <w:r w:rsidRPr="00B73C88">
              <w:rPr>
                <w:rFonts w:ascii="Tahoma" w:hAnsi="Tahoma" w:cs="Tahoma"/>
                <w:sz w:val="18"/>
                <w:szCs w:val="18"/>
                <w:lang w:val="el-GR"/>
              </w:rPr>
              <w:t>ΓΕΩΓΡΑΦΙΚΗ ΘΕΣΗ (ΠΕΡΙΦΕΡΕΙΑ Ή ΝΟΜΟΣ/ΟΤΑ) – (NUTS/LAU)</w:t>
            </w:r>
          </w:p>
        </w:tc>
        <w:tc>
          <w:tcPr>
            <w:tcW w:w="1219" w:type="dxa"/>
            <w:vAlign w:val="center"/>
          </w:tcPr>
          <w:p w14:paraId="7B6957D7" w14:textId="46D66F6F" w:rsidR="006B4F0D" w:rsidRPr="00B73C88" w:rsidRDefault="00B73C88" w:rsidP="00CA72C7">
            <w:pPr>
              <w:tabs>
                <w:tab w:val="left" w:pos="273"/>
              </w:tabs>
              <w:spacing w:before="0" w:after="0" w:line="240" w:lineRule="atLeast"/>
              <w:jc w:val="left"/>
              <w:rPr>
                <w:rFonts w:ascii="Tahoma" w:hAnsi="Tahoma" w:cs="Tahoma"/>
                <w:sz w:val="18"/>
                <w:szCs w:val="18"/>
              </w:rPr>
            </w:pPr>
            <w:r>
              <w:rPr>
                <w:rFonts w:ascii="Tahoma" w:hAnsi="Tahoma" w:cs="Tahoma"/>
                <w:sz w:val="18"/>
                <w:szCs w:val="18"/>
              </w:rPr>
              <w:t>5</w:t>
            </w:r>
            <w:r w:rsidR="006B4F0D" w:rsidRPr="00B73C88">
              <w:rPr>
                <w:rFonts w:ascii="Tahoma" w:hAnsi="Tahoma" w:cs="Tahoma"/>
                <w:sz w:val="18"/>
                <w:szCs w:val="18"/>
              </w:rPr>
              <w:t>.1</w:t>
            </w:r>
          </w:p>
        </w:tc>
        <w:tc>
          <w:tcPr>
            <w:tcW w:w="3364" w:type="dxa"/>
            <w:vAlign w:val="center"/>
          </w:tcPr>
          <w:p w14:paraId="135BD5DC" w14:textId="77777777" w:rsidR="006B4F0D" w:rsidRPr="00B73C88" w:rsidRDefault="006B4F0D" w:rsidP="00CA72C7">
            <w:pPr>
              <w:tabs>
                <w:tab w:val="left" w:pos="273"/>
              </w:tabs>
              <w:spacing w:before="0" w:after="0" w:line="240" w:lineRule="atLeast"/>
              <w:jc w:val="left"/>
              <w:rPr>
                <w:rFonts w:ascii="Tahoma" w:hAnsi="Tahoma" w:cs="Tahoma"/>
                <w:sz w:val="18"/>
                <w:szCs w:val="18"/>
              </w:rPr>
            </w:pPr>
          </w:p>
        </w:tc>
      </w:tr>
      <w:tr w:rsidR="006B4F0D" w:rsidRPr="00B73C88" w14:paraId="0B745355" w14:textId="77777777" w:rsidTr="006B4F0D">
        <w:trPr>
          <w:trHeight w:val="415"/>
          <w:jc w:val="center"/>
        </w:trPr>
        <w:tc>
          <w:tcPr>
            <w:tcW w:w="3952" w:type="dxa"/>
            <w:vMerge/>
            <w:vAlign w:val="center"/>
          </w:tcPr>
          <w:p w14:paraId="2C3CB90E" w14:textId="77777777" w:rsidR="006B4F0D" w:rsidRPr="00B73C88" w:rsidRDefault="006B4F0D" w:rsidP="00B26E68">
            <w:pPr>
              <w:pStyle w:val="a8"/>
              <w:numPr>
                <w:ilvl w:val="0"/>
                <w:numId w:val="19"/>
              </w:numPr>
              <w:spacing w:before="0" w:after="0" w:line="240" w:lineRule="atLeast"/>
              <w:contextualSpacing/>
              <w:jc w:val="left"/>
              <w:rPr>
                <w:rFonts w:ascii="Tahoma" w:hAnsi="Tahoma" w:cs="Tahoma"/>
                <w:sz w:val="18"/>
                <w:szCs w:val="18"/>
                <w:lang w:val="el-GR"/>
              </w:rPr>
            </w:pPr>
          </w:p>
        </w:tc>
        <w:tc>
          <w:tcPr>
            <w:tcW w:w="1219" w:type="dxa"/>
            <w:vAlign w:val="center"/>
          </w:tcPr>
          <w:p w14:paraId="309424EE" w14:textId="526EC33D" w:rsidR="006B4F0D" w:rsidRPr="00B73C88" w:rsidRDefault="00B73C88" w:rsidP="00CA72C7">
            <w:pPr>
              <w:tabs>
                <w:tab w:val="left" w:pos="273"/>
              </w:tabs>
              <w:spacing w:before="0" w:after="0" w:line="240" w:lineRule="atLeast"/>
              <w:jc w:val="left"/>
              <w:rPr>
                <w:rFonts w:ascii="Tahoma" w:hAnsi="Tahoma" w:cs="Tahoma"/>
                <w:sz w:val="18"/>
                <w:szCs w:val="18"/>
              </w:rPr>
            </w:pPr>
            <w:r>
              <w:rPr>
                <w:rFonts w:ascii="Tahoma" w:hAnsi="Tahoma" w:cs="Tahoma"/>
                <w:sz w:val="18"/>
                <w:szCs w:val="18"/>
              </w:rPr>
              <w:t>5</w:t>
            </w:r>
            <w:r w:rsidR="006B4F0D" w:rsidRPr="00B73C88">
              <w:rPr>
                <w:rFonts w:ascii="Tahoma" w:hAnsi="Tahoma" w:cs="Tahoma"/>
                <w:sz w:val="18"/>
                <w:szCs w:val="18"/>
              </w:rPr>
              <w:t>.2</w:t>
            </w:r>
          </w:p>
        </w:tc>
        <w:tc>
          <w:tcPr>
            <w:tcW w:w="3364" w:type="dxa"/>
            <w:vAlign w:val="center"/>
          </w:tcPr>
          <w:p w14:paraId="3E5985F1" w14:textId="77777777" w:rsidR="006B4F0D" w:rsidRPr="00B73C88" w:rsidRDefault="006B4F0D" w:rsidP="00CA72C7">
            <w:pPr>
              <w:tabs>
                <w:tab w:val="left" w:pos="273"/>
              </w:tabs>
              <w:spacing w:before="0" w:after="0" w:line="240" w:lineRule="atLeast"/>
              <w:jc w:val="left"/>
              <w:rPr>
                <w:rFonts w:ascii="Tahoma" w:hAnsi="Tahoma" w:cs="Tahoma"/>
                <w:sz w:val="18"/>
                <w:szCs w:val="18"/>
              </w:rPr>
            </w:pPr>
          </w:p>
        </w:tc>
      </w:tr>
      <w:tr w:rsidR="006B4F0D" w:rsidRPr="00B73C88" w14:paraId="299E7837" w14:textId="77777777" w:rsidTr="006B4F0D">
        <w:trPr>
          <w:trHeight w:val="274"/>
          <w:jc w:val="center"/>
        </w:trPr>
        <w:tc>
          <w:tcPr>
            <w:tcW w:w="3952" w:type="dxa"/>
            <w:vMerge w:val="restart"/>
            <w:vAlign w:val="center"/>
          </w:tcPr>
          <w:p w14:paraId="08ADA31F" w14:textId="77777777" w:rsidR="006B4F0D" w:rsidRPr="00B73C88" w:rsidRDefault="006B4F0D" w:rsidP="00B26E68">
            <w:pPr>
              <w:pStyle w:val="a8"/>
              <w:numPr>
                <w:ilvl w:val="0"/>
                <w:numId w:val="13"/>
              </w:numPr>
              <w:tabs>
                <w:tab w:val="left" w:pos="273"/>
              </w:tabs>
              <w:spacing w:before="0" w:after="0" w:line="240" w:lineRule="atLeast"/>
              <w:contextualSpacing/>
              <w:jc w:val="left"/>
              <w:rPr>
                <w:rFonts w:ascii="Tahoma" w:hAnsi="Tahoma" w:cs="Tahoma"/>
                <w:sz w:val="18"/>
                <w:szCs w:val="18"/>
              </w:rPr>
            </w:pPr>
            <w:r w:rsidRPr="00B73C88">
              <w:rPr>
                <w:rFonts w:ascii="Tahoma" w:hAnsi="Tahoma" w:cs="Tahoma"/>
                <w:sz w:val="18"/>
                <w:szCs w:val="18"/>
                <w:lang w:val="el-GR"/>
              </w:rPr>
              <w:br w:type="page"/>
              <w:t>ΔΕΥΤΕΡΕΥΩΝ ΘΕΜΑΤΙΚΟΣ ΣΤΟΧΟΣ ΕΚΤ</w:t>
            </w:r>
          </w:p>
        </w:tc>
        <w:tc>
          <w:tcPr>
            <w:tcW w:w="1219" w:type="dxa"/>
            <w:vAlign w:val="center"/>
          </w:tcPr>
          <w:p w14:paraId="08579B6E" w14:textId="1B4DEDF5" w:rsidR="006B4F0D" w:rsidRPr="00B73C88" w:rsidRDefault="00B73C88" w:rsidP="00CA72C7">
            <w:pPr>
              <w:tabs>
                <w:tab w:val="left" w:pos="273"/>
              </w:tabs>
              <w:spacing w:before="0" w:after="0" w:line="240" w:lineRule="atLeast"/>
              <w:jc w:val="left"/>
              <w:rPr>
                <w:rFonts w:ascii="Tahoma" w:hAnsi="Tahoma" w:cs="Tahoma"/>
                <w:sz w:val="18"/>
                <w:szCs w:val="18"/>
              </w:rPr>
            </w:pPr>
            <w:r>
              <w:rPr>
                <w:rFonts w:ascii="Tahoma" w:hAnsi="Tahoma" w:cs="Tahoma"/>
                <w:sz w:val="18"/>
                <w:szCs w:val="18"/>
              </w:rPr>
              <w:t>6</w:t>
            </w:r>
            <w:r w:rsidR="006B4F0D" w:rsidRPr="00B73C88">
              <w:rPr>
                <w:rFonts w:ascii="Tahoma" w:hAnsi="Tahoma" w:cs="Tahoma"/>
                <w:sz w:val="18"/>
                <w:szCs w:val="18"/>
              </w:rPr>
              <w:t>.1</w:t>
            </w:r>
          </w:p>
        </w:tc>
        <w:tc>
          <w:tcPr>
            <w:tcW w:w="3364" w:type="dxa"/>
            <w:vAlign w:val="center"/>
          </w:tcPr>
          <w:p w14:paraId="23F28329" w14:textId="77777777" w:rsidR="006B4F0D" w:rsidRPr="00B73C88" w:rsidRDefault="006B4F0D" w:rsidP="00CA72C7">
            <w:pPr>
              <w:tabs>
                <w:tab w:val="left" w:pos="273"/>
              </w:tabs>
              <w:spacing w:before="0" w:after="0" w:line="240" w:lineRule="atLeast"/>
              <w:jc w:val="left"/>
              <w:rPr>
                <w:rFonts w:ascii="Tahoma" w:hAnsi="Tahoma" w:cs="Tahoma"/>
                <w:sz w:val="18"/>
                <w:szCs w:val="18"/>
              </w:rPr>
            </w:pPr>
          </w:p>
        </w:tc>
      </w:tr>
      <w:tr w:rsidR="006B4F0D" w:rsidRPr="00B73C88" w14:paraId="6AFFB9CC" w14:textId="77777777" w:rsidTr="006B4F0D">
        <w:trPr>
          <w:trHeight w:val="274"/>
          <w:jc w:val="center"/>
        </w:trPr>
        <w:tc>
          <w:tcPr>
            <w:tcW w:w="3952" w:type="dxa"/>
            <w:vMerge/>
            <w:vAlign w:val="center"/>
          </w:tcPr>
          <w:p w14:paraId="3F7691EC" w14:textId="77777777" w:rsidR="006B4F0D" w:rsidRPr="00B73C88" w:rsidRDefault="006B4F0D" w:rsidP="00B26E68">
            <w:pPr>
              <w:pStyle w:val="a8"/>
              <w:numPr>
                <w:ilvl w:val="0"/>
                <w:numId w:val="19"/>
              </w:numPr>
              <w:spacing w:before="0" w:after="0" w:line="240" w:lineRule="atLeast"/>
              <w:ind w:left="309" w:hanging="284"/>
              <w:contextualSpacing/>
              <w:jc w:val="left"/>
              <w:rPr>
                <w:rFonts w:ascii="Tahoma" w:hAnsi="Tahoma" w:cs="Tahoma"/>
                <w:sz w:val="18"/>
                <w:szCs w:val="18"/>
              </w:rPr>
            </w:pPr>
          </w:p>
        </w:tc>
        <w:tc>
          <w:tcPr>
            <w:tcW w:w="1219" w:type="dxa"/>
            <w:vAlign w:val="center"/>
          </w:tcPr>
          <w:p w14:paraId="42C8F090" w14:textId="496E066B" w:rsidR="006B4F0D" w:rsidRPr="00B73C88" w:rsidRDefault="00B73C88" w:rsidP="00CA72C7">
            <w:pPr>
              <w:tabs>
                <w:tab w:val="left" w:pos="273"/>
              </w:tabs>
              <w:spacing w:before="0" w:after="0" w:line="240" w:lineRule="atLeast"/>
              <w:jc w:val="left"/>
              <w:rPr>
                <w:rFonts w:ascii="Tahoma" w:hAnsi="Tahoma" w:cs="Tahoma"/>
                <w:sz w:val="18"/>
                <w:szCs w:val="18"/>
              </w:rPr>
            </w:pPr>
            <w:r>
              <w:rPr>
                <w:rFonts w:ascii="Tahoma" w:hAnsi="Tahoma" w:cs="Tahoma"/>
                <w:sz w:val="18"/>
                <w:szCs w:val="18"/>
              </w:rPr>
              <w:t>6</w:t>
            </w:r>
            <w:r w:rsidR="006B4F0D" w:rsidRPr="00B73C88">
              <w:rPr>
                <w:rFonts w:ascii="Tahoma" w:hAnsi="Tahoma" w:cs="Tahoma"/>
                <w:sz w:val="18"/>
                <w:szCs w:val="18"/>
              </w:rPr>
              <w:t>.2</w:t>
            </w:r>
          </w:p>
        </w:tc>
        <w:tc>
          <w:tcPr>
            <w:tcW w:w="3364" w:type="dxa"/>
            <w:vAlign w:val="center"/>
          </w:tcPr>
          <w:p w14:paraId="31C19862" w14:textId="77777777" w:rsidR="006B4F0D" w:rsidRPr="00B73C88" w:rsidRDefault="006B4F0D" w:rsidP="00CA72C7">
            <w:pPr>
              <w:tabs>
                <w:tab w:val="left" w:pos="273"/>
              </w:tabs>
              <w:spacing w:before="0" w:after="0" w:line="240" w:lineRule="atLeast"/>
              <w:jc w:val="left"/>
              <w:rPr>
                <w:rFonts w:ascii="Tahoma" w:hAnsi="Tahoma" w:cs="Tahoma"/>
                <w:sz w:val="18"/>
                <w:szCs w:val="18"/>
              </w:rPr>
            </w:pPr>
          </w:p>
        </w:tc>
      </w:tr>
      <w:tr w:rsidR="006B4F0D" w:rsidRPr="00B73C88" w14:paraId="3C82C32F" w14:textId="77777777" w:rsidTr="006B4F0D">
        <w:trPr>
          <w:trHeight w:val="279"/>
          <w:jc w:val="center"/>
        </w:trPr>
        <w:tc>
          <w:tcPr>
            <w:tcW w:w="3952" w:type="dxa"/>
            <w:vMerge w:val="restart"/>
            <w:vAlign w:val="center"/>
          </w:tcPr>
          <w:p w14:paraId="6F87AAE9" w14:textId="77777777" w:rsidR="006B4F0D" w:rsidRPr="00B73C88" w:rsidRDefault="006B4F0D" w:rsidP="00B26E68">
            <w:pPr>
              <w:pStyle w:val="a8"/>
              <w:numPr>
                <w:ilvl w:val="0"/>
                <w:numId w:val="13"/>
              </w:numPr>
              <w:tabs>
                <w:tab w:val="left" w:pos="273"/>
              </w:tabs>
              <w:spacing w:before="0" w:after="0" w:line="240" w:lineRule="atLeast"/>
              <w:contextualSpacing/>
              <w:jc w:val="left"/>
              <w:rPr>
                <w:rFonts w:ascii="Tahoma" w:hAnsi="Tahoma" w:cs="Tahoma"/>
                <w:sz w:val="18"/>
                <w:szCs w:val="18"/>
                <w:lang w:val="el-GR"/>
              </w:rPr>
            </w:pPr>
            <w:r w:rsidRPr="00B73C88">
              <w:rPr>
                <w:rFonts w:ascii="Tahoma" w:hAnsi="Tahoma" w:cs="Tahoma"/>
                <w:sz w:val="18"/>
                <w:szCs w:val="18"/>
                <w:lang w:val="el-GR"/>
              </w:rPr>
              <w:t>ΙΣΟΤΗΤΑ ΤΩΝ ΦΥΛΩΝ</w:t>
            </w:r>
          </w:p>
        </w:tc>
        <w:tc>
          <w:tcPr>
            <w:tcW w:w="1219" w:type="dxa"/>
            <w:vAlign w:val="center"/>
          </w:tcPr>
          <w:p w14:paraId="42B4AAC0" w14:textId="034653D9" w:rsidR="006B4F0D" w:rsidRPr="00B73C88" w:rsidRDefault="00B73C88" w:rsidP="00CA72C7">
            <w:pPr>
              <w:tabs>
                <w:tab w:val="left" w:pos="273"/>
              </w:tabs>
              <w:spacing w:before="0" w:after="0" w:line="240" w:lineRule="atLeast"/>
              <w:jc w:val="left"/>
              <w:rPr>
                <w:rFonts w:ascii="Tahoma" w:hAnsi="Tahoma" w:cs="Tahoma"/>
                <w:sz w:val="18"/>
                <w:szCs w:val="18"/>
              </w:rPr>
            </w:pPr>
            <w:r>
              <w:rPr>
                <w:rFonts w:ascii="Tahoma" w:hAnsi="Tahoma" w:cs="Tahoma"/>
                <w:sz w:val="18"/>
                <w:szCs w:val="18"/>
              </w:rPr>
              <w:t>7</w:t>
            </w:r>
            <w:r w:rsidR="006B4F0D" w:rsidRPr="00B73C88">
              <w:rPr>
                <w:rFonts w:ascii="Tahoma" w:hAnsi="Tahoma" w:cs="Tahoma"/>
                <w:sz w:val="18"/>
                <w:szCs w:val="18"/>
              </w:rPr>
              <w:t>.1</w:t>
            </w:r>
          </w:p>
        </w:tc>
        <w:tc>
          <w:tcPr>
            <w:tcW w:w="3364" w:type="dxa"/>
            <w:vAlign w:val="center"/>
          </w:tcPr>
          <w:p w14:paraId="28075634" w14:textId="77777777" w:rsidR="006B4F0D" w:rsidRPr="00B73C88" w:rsidRDefault="006B4F0D" w:rsidP="00CA72C7">
            <w:pPr>
              <w:tabs>
                <w:tab w:val="left" w:pos="273"/>
              </w:tabs>
              <w:spacing w:before="0" w:after="0" w:line="240" w:lineRule="atLeast"/>
              <w:jc w:val="left"/>
              <w:rPr>
                <w:rFonts w:ascii="Tahoma" w:hAnsi="Tahoma" w:cs="Tahoma"/>
                <w:sz w:val="18"/>
                <w:szCs w:val="18"/>
              </w:rPr>
            </w:pPr>
          </w:p>
        </w:tc>
      </w:tr>
      <w:tr w:rsidR="006B4F0D" w:rsidRPr="00B73C88" w14:paraId="06C67819" w14:textId="77777777" w:rsidTr="006B4F0D">
        <w:trPr>
          <w:trHeight w:val="279"/>
          <w:jc w:val="center"/>
        </w:trPr>
        <w:tc>
          <w:tcPr>
            <w:tcW w:w="3952" w:type="dxa"/>
            <w:vMerge/>
            <w:vAlign w:val="center"/>
          </w:tcPr>
          <w:p w14:paraId="7F86C80C" w14:textId="77777777" w:rsidR="006B4F0D" w:rsidRPr="00B73C88" w:rsidRDefault="006B4F0D" w:rsidP="00CA72C7">
            <w:pPr>
              <w:pStyle w:val="a8"/>
              <w:spacing w:before="0" w:after="0" w:line="240" w:lineRule="atLeast"/>
              <w:ind w:left="360"/>
              <w:contextualSpacing/>
              <w:jc w:val="left"/>
              <w:rPr>
                <w:rFonts w:ascii="Tahoma" w:hAnsi="Tahoma" w:cs="Tahoma"/>
                <w:sz w:val="18"/>
                <w:szCs w:val="18"/>
                <w:lang w:val="el-GR"/>
              </w:rPr>
            </w:pPr>
          </w:p>
        </w:tc>
        <w:tc>
          <w:tcPr>
            <w:tcW w:w="1219" w:type="dxa"/>
            <w:vAlign w:val="center"/>
          </w:tcPr>
          <w:p w14:paraId="70B57CBA" w14:textId="6A826379" w:rsidR="006B4F0D" w:rsidRPr="00B73C88" w:rsidRDefault="00B73C88" w:rsidP="00CA72C7">
            <w:pPr>
              <w:tabs>
                <w:tab w:val="left" w:pos="273"/>
              </w:tabs>
              <w:spacing w:before="0" w:after="0" w:line="240" w:lineRule="atLeast"/>
              <w:jc w:val="left"/>
              <w:rPr>
                <w:rFonts w:ascii="Tahoma" w:hAnsi="Tahoma" w:cs="Tahoma"/>
                <w:sz w:val="18"/>
                <w:szCs w:val="18"/>
              </w:rPr>
            </w:pPr>
            <w:r>
              <w:rPr>
                <w:rFonts w:ascii="Tahoma" w:hAnsi="Tahoma" w:cs="Tahoma"/>
                <w:sz w:val="18"/>
                <w:szCs w:val="18"/>
              </w:rPr>
              <w:t>7</w:t>
            </w:r>
            <w:r w:rsidR="006B4F0D" w:rsidRPr="00B73C88">
              <w:rPr>
                <w:rFonts w:ascii="Tahoma" w:hAnsi="Tahoma" w:cs="Tahoma"/>
                <w:sz w:val="18"/>
                <w:szCs w:val="18"/>
              </w:rPr>
              <w:t>.2</w:t>
            </w:r>
          </w:p>
        </w:tc>
        <w:tc>
          <w:tcPr>
            <w:tcW w:w="3364" w:type="dxa"/>
            <w:vAlign w:val="center"/>
          </w:tcPr>
          <w:p w14:paraId="7D7EDBE2" w14:textId="77777777" w:rsidR="006B4F0D" w:rsidRPr="00B73C88" w:rsidRDefault="006B4F0D" w:rsidP="00CA72C7">
            <w:pPr>
              <w:tabs>
                <w:tab w:val="left" w:pos="273"/>
              </w:tabs>
              <w:spacing w:before="0" w:after="0" w:line="240" w:lineRule="atLeast"/>
              <w:jc w:val="left"/>
              <w:rPr>
                <w:rFonts w:ascii="Tahoma" w:hAnsi="Tahoma" w:cs="Tahoma"/>
                <w:sz w:val="18"/>
                <w:szCs w:val="18"/>
              </w:rPr>
            </w:pPr>
          </w:p>
        </w:tc>
      </w:tr>
      <w:tr w:rsidR="006B4F0D" w:rsidRPr="00B73C88" w14:paraId="5CD362B7" w14:textId="77777777" w:rsidTr="006B4F0D">
        <w:trPr>
          <w:trHeight w:val="279"/>
          <w:jc w:val="center"/>
        </w:trPr>
        <w:tc>
          <w:tcPr>
            <w:tcW w:w="3952" w:type="dxa"/>
            <w:vMerge w:val="restart"/>
            <w:vAlign w:val="center"/>
          </w:tcPr>
          <w:p w14:paraId="06FA0877" w14:textId="77777777" w:rsidR="006B4F0D" w:rsidRPr="00B73C88" w:rsidRDefault="006B4F0D" w:rsidP="00B26E68">
            <w:pPr>
              <w:pStyle w:val="a8"/>
              <w:numPr>
                <w:ilvl w:val="0"/>
                <w:numId w:val="13"/>
              </w:numPr>
              <w:tabs>
                <w:tab w:val="left" w:pos="273"/>
              </w:tabs>
              <w:spacing w:before="0" w:after="0" w:line="240" w:lineRule="atLeast"/>
              <w:contextualSpacing/>
              <w:jc w:val="left"/>
              <w:rPr>
                <w:rFonts w:ascii="Tahoma" w:hAnsi="Tahoma" w:cs="Tahoma"/>
                <w:sz w:val="18"/>
                <w:szCs w:val="18"/>
                <w:lang w:val="el-GR"/>
              </w:rPr>
            </w:pPr>
            <w:r w:rsidRPr="00B73C88">
              <w:rPr>
                <w:rFonts w:ascii="Tahoma" w:hAnsi="Tahoma" w:cs="Tahoma"/>
                <w:sz w:val="18"/>
                <w:szCs w:val="18"/>
                <w:lang w:val="el-GR"/>
              </w:rPr>
              <w:t>ΜΑΚΡΟΠΕΡΙΦΕΡΕΙΑΚΕΣ ΣΤΡΑΤΗΓΙΚΕΣ ΚΑΙ ΣΤΡΑΤΗΓΙΚΕΣ ΓΙΑ ΘΑΛΑΣΣΙΕΣ ΛΕΚΑΝΕΣ</w:t>
            </w:r>
          </w:p>
        </w:tc>
        <w:tc>
          <w:tcPr>
            <w:tcW w:w="1219" w:type="dxa"/>
            <w:vAlign w:val="center"/>
          </w:tcPr>
          <w:p w14:paraId="4123653E" w14:textId="7B91130E" w:rsidR="006B4F0D" w:rsidRPr="00B73C88" w:rsidRDefault="00B73C88" w:rsidP="00CA72C7">
            <w:pPr>
              <w:tabs>
                <w:tab w:val="left" w:pos="273"/>
              </w:tabs>
              <w:spacing w:before="0" w:after="0" w:line="240" w:lineRule="atLeast"/>
              <w:jc w:val="left"/>
              <w:rPr>
                <w:rFonts w:ascii="Tahoma" w:hAnsi="Tahoma" w:cs="Tahoma"/>
                <w:sz w:val="18"/>
                <w:szCs w:val="18"/>
              </w:rPr>
            </w:pPr>
            <w:r>
              <w:rPr>
                <w:rFonts w:ascii="Tahoma" w:hAnsi="Tahoma" w:cs="Tahoma"/>
                <w:sz w:val="18"/>
                <w:szCs w:val="18"/>
              </w:rPr>
              <w:t>8</w:t>
            </w:r>
            <w:r w:rsidR="006B4F0D" w:rsidRPr="00B73C88">
              <w:rPr>
                <w:rFonts w:ascii="Tahoma" w:hAnsi="Tahoma" w:cs="Tahoma"/>
                <w:sz w:val="18"/>
                <w:szCs w:val="18"/>
              </w:rPr>
              <w:t>.1</w:t>
            </w:r>
          </w:p>
        </w:tc>
        <w:tc>
          <w:tcPr>
            <w:tcW w:w="3364" w:type="dxa"/>
            <w:vAlign w:val="center"/>
          </w:tcPr>
          <w:p w14:paraId="05EFD537" w14:textId="77777777" w:rsidR="006B4F0D" w:rsidRPr="00B73C88" w:rsidRDefault="006B4F0D" w:rsidP="00CA72C7">
            <w:pPr>
              <w:tabs>
                <w:tab w:val="left" w:pos="273"/>
              </w:tabs>
              <w:spacing w:before="0" w:after="0" w:line="240" w:lineRule="atLeast"/>
              <w:jc w:val="left"/>
              <w:rPr>
                <w:rFonts w:ascii="Tahoma" w:hAnsi="Tahoma" w:cs="Tahoma"/>
                <w:sz w:val="18"/>
                <w:szCs w:val="18"/>
              </w:rPr>
            </w:pPr>
          </w:p>
        </w:tc>
      </w:tr>
      <w:tr w:rsidR="006B4F0D" w:rsidRPr="00B73C88" w14:paraId="0E7E424B" w14:textId="77777777" w:rsidTr="006B4F0D">
        <w:trPr>
          <w:trHeight w:val="279"/>
          <w:jc w:val="center"/>
        </w:trPr>
        <w:tc>
          <w:tcPr>
            <w:tcW w:w="3952" w:type="dxa"/>
            <w:vMerge/>
            <w:vAlign w:val="center"/>
          </w:tcPr>
          <w:p w14:paraId="347EE81D" w14:textId="77777777" w:rsidR="006B4F0D" w:rsidRPr="00B73C88" w:rsidRDefault="006B4F0D" w:rsidP="00CA72C7">
            <w:pPr>
              <w:pStyle w:val="a8"/>
              <w:spacing w:before="0" w:after="0" w:line="240" w:lineRule="atLeast"/>
              <w:ind w:left="360"/>
              <w:contextualSpacing/>
              <w:jc w:val="left"/>
              <w:rPr>
                <w:rFonts w:ascii="Tahoma" w:hAnsi="Tahoma" w:cs="Tahoma"/>
                <w:sz w:val="18"/>
                <w:szCs w:val="18"/>
                <w:lang w:val="el-GR"/>
              </w:rPr>
            </w:pPr>
          </w:p>
        </w:tc>
        <w:tc>
          <w:tcPr>
            <w:tcW w:w="1219" w:type="dxa"/>
            <w:vAlign w:val="center"/>
          </w:tcPr>
          <w:p w14:paraId="039B6E04" w14:textId="577CF854" w:rsidR="006B4F0D" w:rsidRPr="00B73C88" w:rsidRDefault="00B73C88" w:rsidP="00CA72C7">
            <w:pPr>
              <w:tabs>
                <w:tab w:val="left" w:pos="273"/>
              </w:tabs>
              <w:spacing w:before="0" w:after="0" w:line="240" w:lineRule="atLeast"/>
              <w:jc w:val="left"/>
              <w:rPr>
                <w:rFonts w:ascii="Tahoma" w:hAnsi="Tahoma" w:cs="Tahoma"/>
                <w:sz w:val="18"/>
                <w:szCs w:val="18"/>
              </w:rPr>
            </w:pPr>
            <w:r>
              <w:rPr>
                <w:rFonts w:ascii="Tahoma" w:hAnsi="Tahoma" w:cs="Tahoma"/>
                <w:sz w:val="18"/>
                <w:szCs w:val="18"/>
              </w:rPr>
              <w:t>8</w:t>
            </w:r>
            <w:r w:rsidR="006B4F0D" w:rsidRPr="00B73C88">
              <w:rPr>
                <w:rFonts w:ascii="Tahoma" w:hAnsi="Tahoma" w:cs="Tahoma"/>
                <w:sz w:val="18"/>
                <w:szCs w:val="18"/>
              </w:rPr>
              <w:t>.2</w:t>
            </w:r>
          </w:p>
        </w:tc>
        <w:tc>
          <w:tcPr>
            <w:tcW w:w="3364" w:type="dxa"/>
            <w:vAlign w:val="center"/>
          </w:tcPr>
          <w:p w14:paraId="7CD83BE2" w14:textId="77777777" w:rsidR="006B4F0D" w:rsidRPr="00B73C88" w:rsidRDefault="006B4F0D" w:rsidP="00CA72C7">
            <w:pPr>
              <w:tabs>
                <w:tab w:val="left" w:pos="273"/>
              </w:tabs>
              <w:spacing w:before="0" w:after="0" w:line="240" w:lineRule="atLeast"/>
              <w:jc w:val="left"/>
              <w:rPr>
                <w:rFonts w:ascii="Tahoma" w:hAnsi="Tahoma" w:cs="Tahoma"/>
                <w:sz w:val="18"/>
                <w:szCs w:val="18"/>
              </w:rPr>
            </w:pPr>
          </w:p>
        </w:tc>
      </w:tr>
      <w:tr w:rsidR="006B4F0D" w:rsidRPr="00B73C88" w14:paraId="18F02223" w14:textId="77777777" w:rsidTr="006B4F0D">
        <w:trPr>
          <w:trHeight w:val="279"/>
          <w:jc w:val="center"/>
        </w:trPr>
        <w:tc>
          <w:tcPr>
            <w:tcW w:w="3952" w:type="dxa"/>
            <w:vMerge w:val="restart"/>
            <w:vAlign w:val="center"/>
          </w:tcPr>
          <w:p w14:paraId="1CC1EE05" w14:textId="77777777" w:rsidR="006B4F0D" w:rsidRPr="00B73C88" w:rsidRDefault="006B4F0D" w:rsidP="00B26E68">
            <w:pPr>
              <w:pStyle w:val="a8"/>
              <w:numPr>
                <w:ilvl w:val="0"/>
                <w:numId w:val="13"/>
              </w:numPr>
              <w:spacing w:before="0" w:after="0" w:line="240" w:lineRule="atLeast"/>
              <w:contextualSpacing/>
              <w:jc w:val="left"/>
              <w:rPr>
                <w:rFonts w:ascii="Tahoma" w:hAnsi="Tahoma" w:cs="Tahoma"/>
                <w:sz w:val="18"/>
                <w:szCs w:val="18"/>
                <w:lang w:val="el-GR"/>
              </w:rPr>
            </w:pPr>
            <w:r w:rsidRPr="00B73C88">
              <w:rPr>
                <w:rFonts w:ascii="Tahoma" w:hAnsi="Tahoma" w:cs="Tahoma"/>
                <w:sz w:val="18"/>
                <w:szCs w:val="18"/>
                <w:lang w:val="el-GR"/>
              </w:rPr>
              <w:t>ΕΞΥΠΝΗ ΕΞΕΙΔΙΚΕΥΣΗ (συμβολή της πράξης)</w:t>
            </w:r>
          </w:p>
        </w:tc>
        <w:tc>
          <w:tcPr>
            <w:tcW w:w="1219" w:type="dxa"/>
            <w:vAlign w:val="center"/>
          </w:tcPr>
          <w:p w14:paraId="56D50730" w14:textId="4E700A47" w:rsidR="006B4F0D" w:rsidRPr="00B73C88" w:rsidRDefault="00B73C88" w:rsidP="00CA72C7">
            <w:pPr>
              <w:tabs>
                <w:tab w:val="left" w:pos="273"/>
              </w:tabs>
              <w:spacing w:before="0" w:after="0" w:line="240" w:lineRule="atLeast"/>
              <w:jc w:val="left"/>
              <w:rPr>
                <w:rFonts w:ascii="Tahoma" w:hAnsi="Tahoma" w:cs="Tahoma"/>
                <w:sz w:val="18"/>
                <w:szCs w:val="18"/>
              </w:rPr>
            </w:pPr>
            <w:r>
              <w:rPr>
                <w:rFonts w:ascii="Tahoma" w:hAnsi="Tahoma" w:cs="Tahoma"/>
                <w:sz w:val="18"/>
                <w:szCs w:val="18"/>
              </w:rPr>
              <w:t>9</w:t>
            </w:r>
            <w:r w:rsidR="006B4F0D" w:rsidRPr="00B73C88">
              <w:rPr>
                <w:rFonts w:ascii="Tahoma" w:hAnsi="Tahoma" w:cs="Tahoma"/>
                <w:sz w:val="18"/>
                <w:szCs w:val="18"/>
              </w:rPr>
              <w:t>.1</w:t>
            </w:r>
          </w:p>
        </w:tc>
        <w:tc>
          <w:tcPr>
            <w:tcW w:w="3364" w:type="dxa"/>
            <w:vAlign w:val="center"/>
          </w:tcPr>
          <w:p w14:paraId="4581A051" w14:textId="77777777" w:rsidR="006B4F0D" w:rsidRPr="00B73C88" w:rsidRDefault="006B4F0D" w:rsidP="00CA72C7">
            <w:pPr>
              <w:tabs>
                <w:tab w:val="left" w:pos="273"/>
              </w:tabs>
              <w:spacing w:before="0" w:after="0" w:line="240" w:lineRule="atLeast"/>
              <w:jc w:val="left"/>
              <w:rPr>
                <w:rFonts w:ascii="Tahoma" w:hAnsi="Tahoma" w:cs="Tahoma"/>
                <w:sz w:val="18"/>
                <w:szCs w:val="18"/>
              </w:rPr>
            </w:pPr>
          </w:p>
        </w:tc>
      </w:tr>
      <w:tr w:rsidR="006B4F0D" w:rsidRPr="00B73C88" w14:paraId="71793E32" w14:textId="77777777" w:rsidTr="006B4F0D">
        <w:trPr>
          <w:trHeight w:val="279"/>
          <w:jc w:val="center"/>
        </w:trPr>
        <w:tc>
          <w:tcPr>
            <w:tcW w:w="3952" w:type="dxa"/>
            <w:vMerge/>
            <w:vAlign w:val="center"/>
          </w:tcPr>
          <w:p w14:paraId="4F5A62F8" w14:textId="77777777" w:rsidR="006B4F0D" w:rsidRPr="00B73C88" w:rsidRDefault="006B4F0D" w:rsidP="00CA72C7">
            <w:pPr>
              <w:pStyle w:val="a8"/>
              <w:spacing w:before="0" w:after="0" w:line="240" w:lineRule="atLeast"/>
              <w:ind w:left="170"/>
              <w:contextualSpacing/>
              <w:jc w:val="left"/>
              <w:rPr>
                <w:rFonts w:ascii="Tahoma" w:hAnsi="Tahoma" w:cs="Tahoma"/>
                <w:sz w:val="18"/>
                <w:szCs w:val="18"/>
                <w:lang w:val="el-GR"/>
              </w:rPr>
            </w:pPr>
          </w:p>
        </w:tc>
        <w:tc>
          <w:tcPr>
            <w:tcW w:w="1219" w:type="dxa"/>
            <w:vAlign w:val="center"/>
          </w:tcPr>
          <w:p w14:paraId="59939E28" w14:textId="14E5B80E" w:rsidR="006B4F0D" w:rsidRPr="00B73C88" w:rsidRDefault="00B73C88" w:rsidP="00CA72C7">
            <w:pPr>
              <w:tabs>
                <w:tab w:val="left" w:pos="273"/>
              </w:tabs>
              <w:spacing w:before="0" w:after="0" w:line="240" w:lineRule="atLeast"/>
              <w:jc w:val="left"/>
              <w:rPr>
                <w:rFonts w:ascii="Tahoma" w:hAnsi="Tahoma" w:cs="Tahoma"/>
                <w:sz w:val="18"/>
                <w:szCs w:val="18"/>
              </w:rPr>
            </w:pPr>
            <w:r>
              <w:rPr>
                <w:rFonts w:ascii="Tahoma" w:hAnsi="Tahoma" w:cs="Tahoma"/>
                <w:sz w:val="18"/>
                <w:szCs w:val="18"/>
              </w:rPr>
              <w:t>9</w:t>
            </w:r>
            <w:r w:rsidR="006B4F0D" w:rsidRPr="00B73C88">
              <w:rPr>
                <w:rFonts w:ascii="Tahoma" w:hAnsi="Tahoma" w:cs="Tahoma"/>
                <w:sz w:val="18"/>
                <w:szCs w:val="18"/>
              </w:rPr>
              <w:t>.2</w:t>
            </w:r>
          </w:p>
        </w:tc>
        <w:tc>
          <w:tcPr>
            <w:tcW w:w="3364" w:type="dxa"/>
            <w:vAlign w:val="center"/>
          </w:tcPr>
          <w:p w14:paraId="0F274B1D" w14:textId="77777777" w:rsidR="006B4F0D" w:rsidRPr="00B73C88" w:rsidRDefault="006B4F0D" w:rsidP="00CA72C7">
            <w:pPr>
              <w:tabs>
                <w:tab w:val="left" w:pos="273"/>
              </w:tabs>
              <w:spacing w:before="0" w:after="0" w:line="240" w:lineRule="atLeast"/>
              <w:jc w:val="left"/>
              <w:rPr>
                <w:rFonts w:ascii="Tahoma" w:hAnsi="Tahoma" w:cs="Tahoma"/>
                <w:sz w:val="18"/>
                <w:szCs w:val="18"/>
              </w:rPr>
            </w:pPr>
          </w:p>
        </w:tc>
      </w:tr>
      <w:tr w:rsidR="006B4F0D" w:rsidRPr="00B73C88" w14:paraId="3C3F4EF1" w14:textId="77777777" w:rsidTr="006B4F0D">
        <w:trPr>
          <w:trHeight w:val="279"/>
          <w:jc w:val="center"/>
        </w:trPr>
        <w:tc>
          <w:tcPr>
            <w:tcW w:w="3952" w:type="dxa"/>
            <w:vMerge w:val="restart"/>
            <w:vAlign w:val="center"/>
          </w:tcPr>
          <w:p w14:paraId="5353F9E0" w14:textId="77777777" w:rsidR="006B4F0D" w:rsidRPr="00B73C88" w:rsidRDefault="006B4F0D" w:rsidP="00016A87">
            <w:pPr>
              <w:pStyle w:val="a8"/>
              <w:numPr>
                <w:ilvl w:val="0"/>
                <w:numId w:val="13"/>
              </w:numPr>
              <w:tabs>
                <w:tab w:val="left" w:pos="273"/>
              </w:tabs>
              <w:spacing w:before="0" w:after="0" w:line="240" w:lineRule="atLeast"/>
              <w:contextualSpacing/>
              <w:jc w:val="left"/>
              <w:rPr>
                <w:rFonts w:ascii="Tahoma" w:hAnsi="Tahoma" w:cs="Tahoma"/>
                <w:sz w:val="18"/>
                <w:szCs w:val="18"/>
                <w:lang w:val="el-GR"/>
              </w:rPr>
            </w:pPr>
            <w:r w:rsidRPr="00B73C88">
              <w:rPr>
                <w:rFonts w:ascii="Tahoma" w:hAnsi="Tahoma" w:cs="Tahoma"/>
                <w:sz w:val="18"/>
                <w:szCs w:val="18"/>
                <w:lang w:val="el-GR"/>
              </w:rPr>
              <w:t>ΣΥΝΕΙΣΦΟΡΑ ΣΕ ΑΜΕΑ (βελτίωση προσβασιμότητας και ενεργός ένταξη)</w:t>
            </w:r>
          </w:p>
        </w:tc>
        <w:tc>
          <w:tcPr>
            <w:tcW w:w="1219" w:type="dxa"/>
            <w:vAlign w:val="center"/>
          </w:tcPr>
          <w:p w14:paraId="57A5EE00" w14:textId="077372FA" w:rsidR="006B4F0D" w:rsidRPr="00B73C88" w:rsidRDefault="006B4F0D" w:rsidP="00CA72C7">
            <w:pPr>
              <w:tabs>
                <w:tab w:val="left" w:pos="273"/>
              </w:tabs>
              <w:spacing w:before="0" w:after="0" w:line="240" w:lineRule="atLeast"/>
              <w:jc w:val="left"/>
              <w:rPr>
                <w:rFonts w:ascii="Tahoma" w:hAnsi="Tahoma" w:cs="Tahoma"/>
                <w:sz w:val="18"/>
                <w:szCs w:val="18"/>
              </w:rPr>
            </w:pPr>
            <w:r w:rsidRPr="00B73C88">
              <w:rPr>
                <w:rFonts w:ascii="Tahoma" w:hAnsi="Tahoma" w:cs="Tahoma"/>
                <w:sz w:val="18"/>
                <w:szCs w:val="18"/>
              </w:rPr>
              <w:t>1</w:t>
            </w:r>
            <w:r w:rsidR="00B73C88">
              <w:rPr>
                <w:rFonts w:ascii="Tahoma" w:hAnsi="Tahoma" w:cs="Tahoma"/>
                <w:sz w:val="18"/>
                <w:szCs w:val="18"/>
              </w:rPr>
              <w:t>0</w:t>
            </w:r>
            <w:r w:rsidRPr="00B73C88">
              <w:rPr>
                <w:rFonts w:ascii="Tahoma" w:hAnsi="Tahoma" w:cs="Tahoma"/>
                <w:sz w:val="18"/>
                <w:szCs w:val="18"/>
              </w:rPr>
              <w:t>.1</w:t>
            </w:r>
          </w:p>
        </w:tc>
        <w:tc>
          <w:tcPr>
            <w:tcW w:w="3364" w:type="dxa"/>
            <w:vAlign w:val="center"/>
          </w:tcPr>
          <w:p w14:paraId="13A857DC" w14:textId="77777777" w:rsidR="006B4F0D" w:rsidRPr="00B73C88" w:rsidRDefault="006B4F0D" w:rsidP="00CA72C7">
            <w:pPr>
              <w:tabs>
                <w:tab w:val="left" w:pos="273"/>
              </w:tabs>
              <w:spacing w:before="0" w:after="0" w:line="240" w:lineRule="atLeast"/>
              <w:jc w:val="left"/>
              <w:rPr>
                <w:rFonts w:ascii="Tahoma" w:hAnsi="Tahoma" w:cs="Tahoma"/>
                <w:sz w:val="18"/>
                <w:szCs w:val="18"/>
              </w:rPr>
            </w:pPr>
          </w:p>
        </w:tc>
      </w:tr>
      <w:tr w:rsidR="006B4F0D" w:rsidRPr="00B73C88" w14:paraId="48AFBA30" w14:textId="77777777" w:rsidTr="006B4F0D">
        <w:trPr>
          <w:trHeight w:val="279"/>
          <w:jc w:val="center"/>
        </w:trPr>
        <w:tc>
          <w:tcPr>
            <w:tcW w:w="3952" w:type="dxa"/>
            <w:vMerge/>
            <w:vAlign w:val="center"/>
          </w:tcPr>
          <w:p w14:paraId="63C439FB" w14:textId="77777777" w:rsidR="006B4F0D" w:rsidRPr="00B73C88" w:rsidRDefault="006B4F0D" w:rsidP="00CA72C7">
            <w:pPr>
              <w:pStyle w:val="a8"/>
              <w:spacing w:before="0" w:after="0" w:line="240" w:lineRule="atLeast"/>
              <w:ind w:left="170"/>
              <w:contextualSpacing/>
              <w:jc w:val="left"/>
              <w:rPr>
                <w:rFonts w:ascii="Tahoma" w:hAnsi="Tahoma" w:cs="Tahoma"/>
                <w:sz w:val="18"/>
                <w:szCs w:val="18"/>
                <w:lang w:val="el-GR"/>
              </w:rPr>
            </w:pPr>
          </w:p>
        </w:tc>
        <w:tc>
          <w:tcPr>
            <w:tcW w:w="1219" w:type="dxa"/>
            <w:vAlign w:val="center"/>
          </w:tcPr>
          <w:p w14:paraId="79F1487E" w14:textId="0FA79F26" w:rsidR="006B4F0D" w:rsidRPr="00B73C88" w:rsidRDefault="006B4F0D" w:rsidP="00CA72C7">
            <w:pPr>
              <w:tabs>
                <w:tab w:val="left" w:pos="273"/>
              </w:tabs>
              <w:spacing w:before="0" w:after="0" w:line="240" w:lineRule="atLeast"/>
              <w:jc w:val="left"/>
              <w:rPr>
                <w:rFonts w:ascii="Tahoma" w:hAnsi="Tahoma" w:cs="Tahoma"/>
                <w:sz w:val="18"/>
                <w:szCs w:val="18"/>
              </w:rPr>
            </w:pPr>
            <w:r w:rsidRPr="00B73C88">
              <w:rPr>
                <w:rFonts w:ascii="Tahoma" w:hAnsi="Tahoma" w:cs="Tahoma"/>
                <w:sz w:val="18"/>
                <w:szCs w:val="18"/>
              </w:rPr>
              <w:t>1</w:t>
            </w:r>
            <w:r w:rsidR="00B73C88">
              <w:rPr>
                <w:rFonts w:ascii="Tahoma" w:hAnsi="Tahoma" w:cs="Tahoma"/>
                <w:sz w:val="18"/>
                <w:szCs w:val="18"/>
              </w:rPr>
              <w:t>0</w:t>
            </w:r>
            <w:r w:rsidRPr="00B73C88">
              <w:rPr>
                <w:rFonts w:ascii="Tahoma" w:hAnsi="Tahoma" w:cs="Tahoma"/>
                <w:sz w:val="18"/>
                <w:szCs w:val="18"/>
              </w:rPr>
              <w:t>.2</w:t>
            </w:r>
          </w:p>
        </w:tc>
        <w:tc>
          <w:tcPr>
            <w:tcW w:w="3364" w:type="dxa"/>
            <w:vAlign w:val="center"/>
          </w:tcPr>
          <w:p w14:paraId="387702B5" w14:textId="77777777" w:rsidR="006B4F0D" w:rsidRPr="00B73C88" w:rsidRDefault="006B4F0D" w:rsidP="00CA72C7">
            <w:pPr>
              <w:tabs>
                <w:tab w:val="left" w:pos="273"/>
              </w:tabs>
              <w:spacing w:before="0" w:after="0" w:line="240" w:lineRule="atLeast"/>
              <w:jc w:val="left"/>
              <w:rPr>
                <w:rFonts w:ascii="Tahoma" w:hAnsi="Tahoma" w:cs="Tahoma"/>
                <w:sz w:val="18"/>
                <w:szCs w:val="18"/>
              </w:rPr>
            </w:pPr>
          </w:p>
        </w:tc>
      </w:tr>
      <w:tr w:rsidR="006B4F0D" w:rsidRPr="00B73C88" w14:paraId="6F521E43" w14:textId="77777777" w:rsidTr="006B4F0D">
        <w:trPr>
          <w:trHeight w:val="274"/>
          <w:jc w:val="center"/>
        </w:trPr>
        <w:tc>
          <w:tcPr>
            <w:tcW w:w="3952" w:type="dxa"/>
            <w:vMerge w:val="restart"/>
            <w:vAlign w:val="center"/>
          </w:tcPr>
          <w:p w14:paraId="18869483" w14:textId="77777777" w:rsidR="006B4F0D" w:rsidRPr="00B73C88" w:rsidRDefault="006B4F0D" w:rsidP="00B26E68">
            <w:pPr>
              <w:pStyle w:val="a8"/>
              <w:numPr>
                <w:ilvl w:val="0"/>
                <w:numId w:val="13"/>
              </w:numPr>
              <w:tabs>
                <w:tab w:val="left" w:pos="273"/>
              </w:tabs>
              <w:spacing w:before="0" w:after="0" w:line="240" w:lineRule="atLeast"/>
              <w:contextualSpacing/>
              <w:jc w:val="left"/>
              <w:rPr>
                <w:rFonts w:ascii="Tahoma" w:hAnsi="Tahoma" w:cs="Tahoma"/>
                <w:sz w:val="18"/>
                <w:szCs w:val="18"/>
                <w:lang w:val="el-GR"/>
              </w:rPr>
            </w:pPr>
            <w:r w:rsidRPr="00B73C88">
              <w:rPr>
                <w:rFonts w:ascii="Tahoma" w:hAnsi="Tahoma" w:cs="Tahoma"/>
                <w:sz w:val="18"/>
                <w:szCs w:val="18"/>
                <w:lang w:val="el-GR"/>
              </w:rPr>
              <w:t>ΚΑΔ / NACE</w:t>
            </w:r>
          </w:p>
        </w:tc>
        <w:tc>
          <w:tcPr>
            <w:tcW w:w="1219" w:type="dxa"/>
            <w:vAlign w:val="center"/>
          </w:tcPr>
          <w:p w14:paraId="7DFC2D98" w14:textId="3B4C7A71" w:rsidR="006B4F0D" w:rsidRPr="00B73C88" w:rsidRDefault="006B4F0D" w:rsidP="00CA72C7">
            <w:pPr>
              <w:tabs>
                <w:tab w:val="left" w:pos="273"/>
              </w:tabs>
              <w:spacing w:before="0" w:after="0" w:line="240" w:lineRule="atLeast"/>
              <w:jc w:val="left"/>
              <w:rPr>
                <w:rFonts w:ascii="Tahoma" w:hAnsi="Tahoma" w:cs="Tahoma"/>
                <w:sz w:val="18"/>
                <w:szCs w:val="18"/>
              </w:rPr>
            </w:pPr>
            <w:r w:rsidRPr="00B73C88">
              <w:rPr>
                <w:rFonts w:ascii="Tahoma" w:hAnsi="Tahoma" w:cs="Tahoma"/>
                <w:sz w:val="18"/>
                <w:szCs w:val="18"/>
              </w:rPr>
              <w:t>1</w:t>
            </w:r>
            <w:r w:rsidR="00B73C88">
              <w:rPr>
                <w:rFonts w:ascii="Tahoma" w:hAnsi="Tahoma" w:cs="Tahoma"/>
                <w:sz w:val="18"/>
                <w:szCs w:val="18"/>
              </w:rPr>
              <w:t>1</w:t>
            </w:r>
            <w:r w:rsidRPr="00B73C88">
              <w:rPr>
                <w:rFonts w:ascii="Tahoma" w:hAnsi="Tahoma" w:cs="Tahoma"/>
                <w:sz w:val="18"/>
                <w:szCs w:val="18"/>
              </w:rPr>
              <w:t>.1</w:t>
            </w:r>
          </w:p>
        </w:tc>
        <w:tc>
          <w:tcPr>
            <w:tcW w:w="3364" w:type="dxa"/>
            <w:vAlign w:val="center"/>
          </w:tcPr>
          <w:p w14:paraId="4E6E0F69" w14:textId="77777777" w:rsidR="006B4F0D" w:rsidRPr="00B73C88" w:rsidRDefault="006B4F0D" w:rsidP="00CA72C7">
            <w:pPr>
              <w:tabs>
                <w:tab w:val="left" w:pos="273"/>
              </w:tabs>
              <w:spacing w:before="0" w:after="0" w:line="240" w:lineRule="atLeast"/>
              <w:jc w:val="left"/>
              <w:rPr>
                <w:rFonts w:ascii="Tahoma" w:hAnsi="Tahoma" w:cs="Tahoma"/>
                <w:sz w:val="18"/>
                <w:szCs w:val="18"/>
              </w:rPr>
            </w:pPr>
          </w:p>
        </w:tc>
      </w:tr>
      <w:tr w:rsidR="006B4F0D" w:rsidRPr="00B73C88" w14:paraId="7866C901" w14:textId="77777777" w:rsidTr="006B4F0D">
        <w:trPr>
          <w:trHeight w:val="274"/>
          <w:jc w:val="center"/>
        </w:trPr>
        <w:tc>
          <w:tcPr>
            <w:tcW w:w="3952" w:type="dxa"/>
            <w:vMerge/>
            <w:vAlign w:val="center"/>
          </w:tcPr>
          <w:p w14:paraId="3C5FD87E" w14:textId="77777777" w:rsidR="006B4F0D" w:rsidRPr="00B73C88" w:rsidRDefault="006B4F0D" w:rsidP="00B26E68">
            <w:pPr>
              <w:pStyle w:val="a8"/>
              <w:numPr>
                <w:ilvl w:val="0"/>
                <w:numId w:val="21"/>
              </w:numPr>
              <w:spacing w:before="0" w:after="0" w:line="240" w:lineRule="atLeast"/>
              <w:contextualSpacing/>
              <w:jc w:val="left"/>
              <w:rPr>
                <w:rFonts w:ascii="Tahoma" w:hAnsi="Tahoma" w:cs="Tahoma"/>
                <w:sz w:val="18"/>
                <w:szCs w:val="18"/>
                <w:lang w:val="el-GR"/>
              </w:rPr>
            </w:pPr>
          </w:p>
        </w:tc>
        <w:tc>
          <w:tcPr>
            <w:tcW w:w="1219" w:type="dxa"/>
            <w:vAlign w:val="center"/>
          </w:tcPr>
          <w:p w14:paraId="44011FD5" w14:textId="393FB6D0" w:rsidR="006B4F0D" w:rsidRPr="00B73C88" w:rsidRDefault="006B4F0D" w:rsidP="00CA72C7">
            <w:pPr>
              <w:tabs>
                <w:tab w:val="left" w:pos="273"/>
              </w:tabs>
              <w:spacing w:before="0" w:after="0" w:line="240" w:lineRule="atLeast"/>
              <w:jc w:val="left"/>
              <w:rPr>
                <w:rFonts w:ascii="Tahoma" w:hAnsi="Tahoma" w:cs="Tahoma"/>
                <w:sz w:val="18"/>
                <w:szCs w:val="18"/>
              </w:rPr>
            </w:pPr>
            <w:r w:rsidRPr="00B73C88">
              <w:rPr>
                <w:rFonts w:ascii="Tahoma" w:hAnsi="Tahoma" w:cs="Tahoma"/>
                <w:sz w:val="18"/>
                <w:szCs w:val="18"/>
              </w:rPr>
              <w:t>1</w:t>
            </w:r>
            <w:r w:rsidR="00B73C88">
              <w:rPr>
                <w:rFonts w:ascii="Tahoma" w:hAnsi="Tahoma" w:cs="Tahoma"/>
                <w:sz w:val="18"/>
                <w:szCs w:val="18"/>
              </w:rPr>
              <w:t>1</w:t>
            </w:r>
            <w:r w:rsidRPr="00B73C88">
              <w:rPr>
                <w:rFonts w:ascii="Tahoma" w:hAnsi="Tahoma" w:cs="Tahoma"/>
                <w:sz w:val="18"/>
                <w:szCs w:val="18"/>
              </w:rPr>
              <w:t>.2</w:t>
            </w:r>
          </w:p>
        </w:tc>
        <w:tc>
          <w:tcPr>
            <w:tcW w:w="3364" w:type="dxa"/>
            <w:vAlign w:val="center"/>
          </w:tcPr>
          <w:p w14:paraId="7A2F01D9" w14:textId="77777777" w:rsidR="006B4F0D" w:rsidRPr="00B73C88" w:rsidRDefault="006B4F0D" w:rsidP="00CA72C7">
            <w:pPr>
              <w:tabs>
                <w:tab w:val="left" w:pos="273"/>
              </w:tabs>
              <w:spacing w:before="0" w:after="0" w:line="240" w:lineRule="atLeast"/>
              <w:jc w:val="left"/>
              <w:rPr>
                <w:rFonts w:ascii="Tahoma" w:hAnsi="Tahoma" w:cs="Tahoma"/>
                <w:sz w:val="18"/>
                <w:szCs w:val="18"/>
              </w:rPr>
            </w:pPr>
          </w:p>
        </w:tc>
      </w:tr>
      <w:tr w:rsidR="006B4F0D" w:rsidRPr="00B73C88" w14:paraId="3A9E33E5" w14:textId="77777777" w:rsidTr="006B4F0D">
        <w:trPr>
          <w:trHeight w:val="274"/>
          <w:jc w:val="center"/>
        </w:trPr>
        <w:tc>
          <w:tcPr>
            <w:tcW w:w="3952" w:type="dxa"/>
            <w:vMerge w:val="restart"/>
            <w:vAlign w:val="center"/>
          </w:tcPr>
          <w:p w14:paraId="1A3A3037" w14:textId="77777777" w:rsidR="006B4F0D" w:rsidRPr="00B73C88" w:rsidRDefault="006B4F0D" w:rsidP="00016A87">
            <w:pPr>
              <w:pStyle w:val="a8"/>
              <w:numPr>
                <w:ilvl w:val="0"/>
                <w:numId w:val="15"/>
              </w:numPr>
              <w:tabs>
                <w:tab w:val="left" w:pos="273"/>
              </w:tabs>
              <w:spacing w:before="0" w:after="0" w:line="240" w:lineRule="atLeast"/>
              <w:contextualSpacing/>
              <w:jc w:val="left"/>
              <w:rPr>
                <w:rFonts w:ascii="Tahoma" w:hAnsi="Tahoma" w:cs="Tahoma"/>
                <w:sz w:val="18"/>
                <w:szCs w:val="18"/>
              </w:rPr>
            </w:pPr>
            <w:r w:rsidRPr="00B73C88">
              <w:rPr>
                <w:rFonts w:ascii="Tahoma" w:hAnsi="Tahoma" w:cs="Tahoma"/>
                <w:sz w:val="18"/>
                <w:szCs w:val="18"/>
                <w:lang w:val="el-GR"/>
              </w:rPr>
              <w:t xml:space="preserve">ΕΙΔΟΣ </w:t>
            </w:r>
            <w:r w:rsidRPr="00B73C88">
              <w:rPr>
                <w:rFonts w:ascii="Tahoma" w:hAnsi="Tahoma" w:cs="Tahoma"/>
                <w:sz w:val="18"/>
                <w:szCs w:val="18"/>
              </w:rPr>
              <w:t>ΕΠΕΝΔΥΣΗΣ</w:t>
            </w:r>
            <w:r w:rsidRPr="00B73C88">
              <w:rPr>
                <w:rFonts w:ascii="Tahoma" w:hAnsi="Tahoma" w:cs="Tahoma"/>
                <w:sz w:val="18"/>
                <w:szCs w:val="18"/>
                <w:lang w:val="el-GR"/>
              </w:rPr>
              <w:t xml:space="preserve"> </w:t>
            </w:r>
          </w:p>
        </w:tc>
        <w:tc>
          <w:tcPr>
            <w:tcW w:w="1219" w:type="dxa"/>
            <w:vAlign w:val="center"/>
          </w:tcPr>
          <w:p w14:paraId="45586368" w14:textId="517D20A5" w:rsidR="006B4F0D" w:rsidRPr="00B73C88" w:rsidRDefault="006B4F0D" w:rsidP="00CA72C7">
            <w:pPr>
              <w:tabs>
                <w:tab w:val="left" w:pos="273"/>
              </w:tabs>
              <w:spacing w:before="0" w:after="0" w:line="240" w:lineRule="atLeast"/>
              <w:jc w:val="left"/>
              <w:rPr>
                <w:rFonts w:ascii="Tahoma" w:hAnsi="Tahoma" w:cs="Tahoma"/>
                <w:sz w:val="18"/>
                <w:szCs w:val="18"/>
              </w:rPr>
            </w:pPr>
            <w:r w:rsidRPr="00B73C88">
              <w:rPr>
                <w:rFonts w:ascii="Tahoma" w:hAnsi="Tahoma" w:cs="Tahoma"/>
                <w:sz w:val="18"/>
                <w:szCs w:val="18"/>
              </w:rPr>
              <w:t>1</w:t>
            </w:r>
            <w:r w:rsidR="00B73C88">
              <w:rPr>
                <w:rFonts w:ascii="Tahoma" w:hAnsi="Tahoma" w:cs="Tahoma"/>
                <w:sz w:val="18"/>
                <w:szCs w:val="18"/>
              </w:rPr>
              <w:t>2</w:t>
            </w:r>
            <w:r w:rsidRPr="00B73C88">
              <w:rPr>
                <w:rFonts w:ascii="Tahoma" w:hAnsi="Tahoma" w:cs="Tahoma"/>
                <w:sz w:val="18"/>
                <w:szCs w:val="18"/>
              </w:rPr>
              <w:t>.1</w:t>
            </w:r>
          </w:p>
        </w:tc>
        <w:tc>
          <w:tcPr>
            <w:tcW w:w="3364" w:type="dxa"/>
            <w:vAlign w:val="center"/>
          </w:tcPr>
          <w:p w14:paraId="6AEA53D0" w14:textId="77777777" w:rsidR="006B4F0D" w:rsidRPr="00B73C88" w:rsidRDefault="006B4F0D" w:rsidP="00CA72C7">
            <w:pPr>
              <w:tabs>
                <w:tab w:val="left" w:pos="273"/>
              </w:tabs>
              <w:spacing w:before="0" w:after="0" w:line="240" w:lineRule="atLeast"/>
              <w:jc w:val="left"/>
              <w:rPr>
                <w:rFonts w:ascii="Tahoma" w:hAnsi="Tahoma" w:cs="Tahoma"/>
                <w:sz w:val="18"/>
                <w:szCs w:val="18"/>
              </w:rPr>
            </w:pPr>
          </w:p>
        </w:tc>
      </w:tr>
      <w:tr w:rsidR="006B4F0D" w:rsidRPr="00B73C88" w14:paraId="21D470E4" w14:textId="77777777" w:rsidTr="006B4F0D">
        <w:trPr>
          <w:trHeight w:val="274"/>
          <w:jc w:val="center"/>
        </w:trPr>
        <w:tc>
          <w:tcPr>
            <w:tcW w:w="3952" w:type="dxa"/>
            <w:vMerge/>
            <w:vAlign w:val="center"/>
          </w:tcPr>
          <w:p w14:paraId="6239B03B" w14:textId="77777777" w:rsidR="006B4F0D" w:rsidRPr="00B73C88" w:rsidRDefault="006B4F0D" w:rsidP="00B26E68">
            <w:pPr>
              <w:pStyle w:val="a8"/>
              <w:numPr>
                <w:ilvl w:val="0"/>
                <w:numId w:val="21"/>
              </w:numPr>
              <w:spacing w:before="0" w:after="0" w:line="240" w:lineRule="atLeast"/>
              <w:contextualSpacing/>
              <w:jc w:val="left"/>
              <w:rPr>
                <w:rFonts w:ascii="Tahoma" w:hAnsi="Tahoma" w:cs="Tahoma"/>
                <w:sz w:val="18"/>
                <w:szCs w:val="18"/>
              </w:rPr>
            </w:pPr>
          </w:p>
        </w:tc>
        <w:tc>
          <w:tcPr>
            <w:tcW w:w="1219" w:type="dxa"/>
            <w:vAlign w:val="center"/>
          </w:tcPr>
          <w:p w14:paraId="5A2AB1AE" w14:textId="26665AED" w:rsidR="006B4F0D" w:rsidRPr="00B73C88" w:rsidRDefault="006B4F0D" w:rsidP="00CA72C7">
            <w:pPr>
              <w:tabs>
                <w:tab w:val="left" w:pos="273"/>
              </w:tabs>
              <w:spacing w:before="0" w:after="0" w:line="240" w:lineRule="atLeast"/>
              <w:jc w:val="left"/>
              <w:rPr>
                <w:rFonts w:ascii="Tahoma" w:hAnsi="Tahoma" w:cs="Tahoma"/>
                <w:sz w:val="18"/>
                <w:szCs w:val="18"/>
              </w:rPr>
            </w:pPr>
            <w:r w:rsidRPr="00B73C88">
              <w:rPr>
                <w:rFonts w:ascii="Tahoma" w:hAnsi="Tahoma" w:cs="Tahoma"/>
                <w:sz w:val="18"/>
                <w:szCs w:val="18"/>
              </w:rPr>
              <w:t>1</w:t>
            </w:r>
            <w:r w:rsidR="00B73C88">
              <w:rPr>
                <w:rFonts w:ascii="Tahoma" w:hAnsi="Tahoma" w:cs="Tahoma"/>
                <w:sz w:val="18"/>
                <w:szCs w:val="18"/>
              </w:rPr>
              <w:t>2</w:t>
            </w:r>
            <w:r w:rsidRPr="00B73C88">
              <w:rPr>
                <w:rFonts w:ascii="Tahoma" w:hAnsi="Tahoma" w:cs="Tahoma"/>
                <w:sz w:val="18"/>
                <w:szCs w:val="18"/>
              </w:rPr>
              <w:t>.2</w:t>
            </w:r>
          </w:p>
        </w:tc>
        <w:tc>
          <w:tcPr>
            <w:tcW w:w="3364" w:type="dxa"/>
            <w:vAlign w:val="center"/>
          </w:tcPr>
          <w:p w14:paraId="32EF4FC8" w14:textId="77777777" w:rsidR="006B4F0D" w:rsidRPr="00B73C88" w:rsidRDefault="006B4F0D" w:rsidP="00CA72C7">
            <w:pPr>
              <w:tabs>
                <w:tab w:val="left" w:pos="273"/>
              </w:tabs>
              <w:spacing w:before="0" w:after="0" w:line="240" w:lineRule="atLeast"/>
              <w:jc w:val="left"/>
              <w:rPr>
                <w:rFonts w:ascii="Tahoma" w:hAnsi="Tahoma" w:cs="Tahoma"/>
                <w:sz w:val="18"/>
                <w:szCs w:val="18"/>
              </w:rPr>
            </w:pPr>
          </w:p>
        </w:tc>
      </w:tr>
      <w:tr w:rsidR="006B4F0D" w:rsidRPr="00B73C88" w14:paraId="7929C9B9" w14:textId="77777777" w:rsidTr="006B4F0D">
        <w:trPr>
          <w:trHeight w:val="274"/>
          <w:jc w:val="center"/>
        </w:trPr>
        <w:tc>
          <w:tcPr>
            <w:tcW w:w="3952" w:type="dxa"/>
            <w:vMerge w:val="restart"/>
            <w:vAlign w:val="center"/>
          </w:tcPr>
          <w:p w14:paraId="6DFBAE5F" w14:textId="77777777" w:rsidR="006B4F0D" w:rsidRPr="00B73C88" w:rsidRDefault="006B4F0D" w:rsidP="00016A87">
            <w:pPr>
              <w:pStyle w:val="a8"/>
              <w:numPr>
                <w:ilvl w:val="0"/>
                <w:numId w:val="39"/>
              </w:numPr>
              <w:tabs>
                <w:tab w:val="left" w:pos="273"/>
              </w:tabs>
              <w:spacing w:before="0" w:after="0" w:line="240" w:lineRule="atLeast"/>
              <w:contextualSpacing/>
              <w:jc w:val="left"/>
              <w:rPr>
                <w:rFonts w:ascii="Tahoma" w:hAnsi="Tahoma" w:cs="Tahoma"/>
                <w:sz w:val="18"/>
                <w:szCs w:val="18"/>
                <w:lang w:val="el-GR"/>
              </w:rPr>
            </w:pPr>
            <w:r w:rsidRPr="00B73C88">
              <w:rPr>
                <w:rFonts w:ascii="Tahoma" w:hAnsi="Tahoma" w:cs="Tahoma"/>
                <w:sz w:val="18"/>
                <w:szCs w:val="18"/>
                <w:lang w:val="el-GR"/>
              </w:rPr>
              <w:t>ΕΙΔΟΣ ΔΡΑΣΗΣ</w:t>
            </w:r>
            <w:r w:rsidRPr="00B73C88">
              <w:rPr>
                <w:rFonts w:ascii="Tahoma" w:hAnsi="Tahoma" w:cs="Tahoma"/>
                <w:sz w:val="18"/>
                <w:szCs w:val="18"/>
              </w:rPr>
              <w:t xml:space="preserve"> </w:t>
            </w:r>
            <w:r w:rsidRPr="00B73C88">
              <w:rPr>
                <w:rFonts w:ascii="Tahoma" w:hAnsi="Tahoma" w:cs="Tahoma"/>
                <w:sz w:val="18"/>
                <w:szCs w:val="18"/>
                <w:lang w:val="el-GR"/>
              </w:rPr>
              <w:t xml:space="preserve">(Παράρτημα </w:t>
            </w:r>
            <w:r w:rsidRPr="00B73C88">
              <w:rPr>
                <w:rFonts w:ascii="Tahoma" w:hAnsi="Tahoma" w:cs="Tahoma"/>
                <w:sz w:val="18"/>
                <w:szCs w:val="18"/>
              </w:rPr>
              <w:t>VI)</w:t>
            </w:r>
          </w:p>
        </w:tc>
        <w:tc>
          <w:tcPr>
            <w:tcW w:w="1219" w:type="dxa"/>
            <w:vAlign w:val="center"/>
          </w:tcPr>
          <w:p w14:paraId="6B5D60A7" w14:textId="3BC71244" w:rsidR="006B4F0D" w:rsidRPr="00B73C88" w:rsidRDefault="006B4F0D" w:rsidP="00CA72C7">
            <w:pPr>
              <w:tabs>
                <w:tab w:val="left" w:pos="273"/>
              </w:tabs>
              <w:spacing w:before="0" w:after="0" w:line="240" w:lineRule="atLeast"/>
              <w:jc w:val="left"/>
              <w:rPr>
                <w:rFonts w:ascii="Tahoma" w:hAnsi="Tahoma" w:cs="Tahoma"/>
                <w:sz w:val="18"/>
                <w:szCs w:val="18"/>
              </w:rPr>
            </w:pPr>
            <w:r w:rsidRPr="00B73C88">
              <w:rPr>
                <w:rFonts w:ascii="Tahoma" w:hAnsi="Tahoma" w:cs="Tahoma"/>
                <w:sz w:val="18"/>
                <w:szCs w:val="18"/>
              </w:rPr>
              <w:t>1</w:t>
            </w:r>
            <w:r w:rsidR="00016A87">
              <w:rPr>
                <w:rFonts w:ascii="Tahoma" w:hAnsi="Tahoma" w:cs="Tahoma"/>
                <w:sz w:val="18"/>
                <w:szCs w:val="18"/>
              </w:rPr>
              <w:t>3</w:t>
            </w:r>
            <w:r w:rsidRPr="00B73C88">
              <w:rPr>
                <w:rFonts w:ascii="Tahoma" w:hAnsi="Tahoma" w:cs="Tahoma"/>
                <w:sz w:val="18"/>
                <w:szCs w:val="18"/>
              </w:rPr>
              <w:t>.1</w:t>
            </w:r>
          </w:p>
        </w:tc>
        <w:tc>
          <w:tcPr>
            <w:tcW w:w="3364" w:type="dxa"/>
            <w:vAlign w:val="center"/>
          </w:tcPr>
          <w:p w14:paraId="7851E777" w14:textId="77777777" w:rsidR="006B4F0D" w:rsidRPr="00B73C88" w:rsidRDefault="006B4F0D" w:rsidP="00CA72C7">
            <w:pPr>
              <w:tabs>
                <w:tab w:val="left" w:pos="273"/>
              </w:tabs>
              <w:spacing w:before="0" w:after="0" w:line="240" w:lineRule="atLeast"/>
              <w:jc w:val="left"/>
              <w:rPr>
                <w:rFonts w:ascii="Tahoma" w:hAnsi="Tahoma" w:cs="Tahoma"/>
                <w:sz w:val="18"/>
                <w:szCs w:val="18"/>
              </w:rPr>
            </w:pPr>
          </w:p>
        </w:tc>
      </w:tr>
      <w:tr w:rsidR="006B4F0D" w:rsidRPr="00B73C88" w14:paraId="2CB21E52" w14:textId="77777777" w:rsidTr="006B4F0D">
        <w:trPr>
          <w:trHeight w:val="274"/>
          <w:jc w:val="center"/>
        </w:trPr>
        <w:tc>
          <w:tcPr>
            <w:tcW w:w="3952" w:type="dxa"/>
            <w:vMerge/>
            <w:vAlign w:val="center"/>
          </w:tcPr>
          <w:p w14:paraId="532CA409" w14:textId="77777777" w:rsidR="006B4F0D" w:rsidRPr="00B73C88" w:rsidRDefault="006B4F0D" w:rsidP="00CA72C7">
            <w:pPr>
              <w:pStyle w:val="a8"/>
              <w:spacing w:before="0" w:after="0" w:line="240" w:lineRule="atLeast"/>
              <w:ind w:left="360"/>
              <w:contextualSpacing/>
              <w:jc w:val="left"/>
              <w:rPr>
                <w:rFonts w:ascii="Tahoma" w:hAnsi="Tahoma" w:cs="Tahoma"/>
                <w:sz w:val="18"/>
                <w:szCs w:val="18"/>
                <w:lang w:val="el-GR"/>
              </w:rPr>
            </w:pPr>
          </w:p>
        </w:tc>
        <w:tc>
          <w:tcPr>
            <w:tcW w:w="1219" w:type="dxa"/>
            <w:vAlign w:val="center"/>
          </w:tcPr>
          <w:p w14:paraId="729DC169" w14:textId="3A625B5F" w:rsidR="006B4F0D" w:rsidRPr="00B73C88" w:rsidRDefault="006B4F0D" w:rsidP="00CA72C7">
            <w:pPr>
              <w:tabs>
                <w:tab w:val="left" w:pos="273"/>
              </w:tabs>
              <w:spacing w:before="0" w:after="0" w:line="240" w:lineRule="atLeast"/>
              <w:jc w:val="left"/>
              <w:rPr>
                <w:rFonts w:ascii="Tahoma" w:hAnsi="Tahoma" w:cs="Tahoma"/>
                <w:sz w:val="18"/>
                <w:szCs w:val="18"/>
              </w:rPr>
            </w:pPr>
            <w:r w:rsidRPr="00B73C88">
              <w:rPr>
                <w:rFonts w:ascii="Tahoma" w:hAnsi="Tahoma" w:cs="Tahoma"/>
                <w:sz w:val="18"/>
                <w:szCs w:val="18"/>
              </w:rPr>
              <w:t>1</w:t>
            </w:r>
            <w:r w:rsidR="00016A87">
              <w:rPr>
                <w:rFonts w:ascii="Tahoma" w:hAnsi="Tahoma" w:cs="Tahoma"/>
                <w:sz w:val="18"/>
                <w:szCs w:val="18"/>
              </w:rPr>
              <w:t>3</w:t>
            </w:r>
            <w:r w:rsidRPr="00B73C88">
              <w:rPr>
                <w:rFonts w:ascii="Tahoma" w:hAnsi="Tahoma" w:cs="Tahoma"/>
                <w:sz w:val="18"/>
                <w:szCs w:val="18"/>
              </w:rPr>
              <w:t>.2</w:t>
            </w:r>
          </w:p>
        </w:tc>
        <w:tc>
          <w:tcPr>
            <w:tcW w:w="3364" w:type="dxa"/>
            <w:vAlign w:val="center"/>
          </w:tcPr>
          <w:p w14:paraId="2911D8AD" w14:textId="77777777" w:rsidR="006B4F0D" w:rsidRPr="00B73C88" w:rsidRDefault="006B4F0D" w:rsidP="00CA72C7">
            <w:pPr>
              <w:tabs>
                <w:tab w:val="left" w:pos="273"/>
              </w:tabs>
              <w:spacing w:before="0" w:after="0" w:line="240" w:lineRule="atLeast"/>
              <w:jc w:val="left"/>
              <w:rPr>
                <w:rFonts w:ascii="Tahoma" w:hAnsi="Tahoma" w:cs="Tahoma"/>
                <w:sz w:val="18"/>
                <w:szCs w:val="18"/>
              </w:rPr>
            </w:pPr>
          </w:p>
        </w:tc>
      </w:tr>
      <w:tr w:rsidR="006B4F0D" w:rsidRPr="00B73C88" w14:paraId="53A6DCFA" w14:textId="77777777" w:rsidTr="006B4F0D">
        <w:trPr>
          <w:trHeight w:val="274"/>
          <w:jc w:val="center"/>
        </w:trPr>
        <w:tc>
          <w:tcPr>
            <w:tcW w:w="3952" w:type="dxa"/>
            <w:vMerge w:val="restart"/>
            <w:vAlign w:val="center"/>
          </w:tcPr>
          <w:p w14:paraId="4841EF7A" w14:textId="77777777" w:rsidR="006B4F0D" w:rsidRPr="00B73C88" w:rsidRDefault="006B4F0D" w:rsidP="00016A87">
            <w:pPr>
              <w:pStyle w:val="a8"/>
              <w:numPr>
                <w:ilvl w:val="0"/>
                <w:numId w:val="39"/>
              </w:numPr>
              <w:tabs>
                <w:tab w:val="left" w:pos="273"/>
              </w:tabs>
              <w:spacing w:before="0" w:after="0" w:line="240" w:lineRule="atLeast"/>
              <w:contextualSpacing/>
              <w:jc w:val="left"/>
              <w:rPr>
                <w:rFonts w:ascii="Tahoma" w:hAnsi="Tahoma" w:cs="Tahoma"/>
                <w:sz w:val="18"/>
                <w:szCs w:val="18"/>
                <w:lang w:val="el-GR"/>
              </w:rPr>
            </w:pPr>
            <w:r w:rsidRPr="00B73C88">
              <w:rPr>
                <w:rFonts w:ascii="Tahoma" w:hAnsi="Tahoma" w:cs="Tahoma"/>
                <w:sz w:val="18"/>
                <w:szCs w:val="18"/>
                <w:lang w:val="el-GR"/>
              </w:rPr>
              <w:t>ΛΕΠΤΟΜΕΡΕΙΩΝ ΕΦΑΡΜΟΓΗΣ</w:t>
            </w:r>
            <w:r w:rsidRPr="00B73C88">
              <w:rPr>
                <w:rFonts w:ascii="Tahoma" w:hAnsi="Tahoma" w:cs="Tahoma"/>
                <w:sz w:val="18"/>
                <w:szCs w:val="18"/>
              </w:rPr>
              <w:t xml:space="preserve"> </w:t>
            </w:r>
            <w:r w:rsidRPr="00B73C88">
              <w:rPr>
                <w:rFonts w:ascii="Tahoma" w:hAnsi="Tahoma" w:cs="Tahoma"/>
                <w:sz w:val="18"/>
                <w:szCs w:val="18"/>
                <w:lang w:val="el-GR"/>
              </w:rPr>
              <w:t xml:space="preserve">(Παράρτημα </w:t>
            </w:r>
            <w:r w:rsidRPr="00B73C88">
              <w:rPr>
                <w:rFonts w:ascii="Tahoma" w:hAnsi="Tahoma" w:cs="Tahoma"/>
                <w:sz w:val="18"/>
                <w:szCs w:val="18"/>
              </w:rPr>
              <w:t>VI)</w:t>
            </w:r>
          </w:p>
        </w:tc>
        <w:tc>
          <w:tcPr>
            <w:tcW w:w="1219" w:type="dxa"/>
            <w:vAlign w:val="center"/>
          </w:tcPr>
          <w:p w14:paraId="248D044C" w14:textId="29F3CC45" w:rsidR="006B4F0D" w:rsidRPr="00B73C88" w:rsidRDefault="006B4F0D" w:rsidP="00CA72C7">
            <w:pPr>
              <w:tabs>
                <w:tab w:val="left" w:pos="273"/>
              </w:tabs>
              <w:spacing w:before="0" w:after="0" w:line="240" w:lineRule="atLeast"/>
              <w:jc w:val="left"/>
              <w:rPr>
                <w:rFonts w:ascii="Tahoma" w:hAnsi="Tahoma" w:cs="Tahoma"/>
                <w:sz w:val="18"/>
                <w:szCs w:val="18"/>
              </w:rPr>
            </w:pPr>
            <w:r w:rsidRPr="00B73C88">
              <w:rPr>
                <w:rFonts w:ascii="Tahoma" w:hAnsi="Tahoma" w:cs="Tahoma"/>
                <w:sz w:val="18"/>
                <w:szCs w:val="18"/>
              </w:rPr>
              <w:t>1</w:t>
            </w:r>
            <w:r w:rsidR="00016A87">
              <w:rPr>
                <w:rFonts w:ascii="Tahoma" w:hAnsi="Tahoma" w:cs="Tahoma"/>
                <w:sz w:val="18"/>
                <w:szCs w:val="18"/>
              </w:rPr>
              <w:t>4</w:t>
            </w:r>
            <w:r w:rsidRPr="00B73C88">
              <w:rPr>
                <w:rFonts w:ascii="Tahoma" w:hAnsi="Tahoma" w:cs="Tahoma"/>
                <w:sz w:val="18"/>
                <w:szCs w:val="18"/>
              </w:rPr>
              <w:t>.1</w:t>
            </w:r>
          </w:p>
        </w:tc>
        <w:tc>
          <w:tcPr>
            <w:tcW w:w="3364" w:type="dxa"/>
            <w:vAlign w:val="center"/>
          </w:tcPr>
          <w:p w14:paraId="50EA9D71" w14:textId="77777777" w:rsidR="006B4F0D" w:rsidRPr="00B73C88" w:rsidRDefault="006B4F0D" w:rsidP="00CA72C7">
            <w:pPr>
              <w:tabs>
                <w:tab w:val="left" w:pos="273"/>
              </w:tabs>
              <w:spacing w:before="0" w:after="0" w:line="240" w:lineRule="atLeast"/>
              <w:jc w:val="left"/>
              <w:rPr>
                <w:rFonts w:ascii="Tahoma" w:hAnsi="Tahoma" w:cs="Tahoma"/>
                <w:sz w:val="18"/>
                <w:szCs w:val="18"/>
              </w:rPr>
            </w:pPr>
          </w:p>
        </w:tc>
      </w:tr>
      <w:tr w:rsidR="006B4F0D" w:rsidRPr="00B73C88" w14:paraId="6D74E873" w14:textId="77777777" w:rsidTr="006B4F0D">
        <w:trPr>
          <w:trHeight w:val="274"/>
          <w:jc w:val="center"/>
        </w:trPr>
        <w:tc>
          <w:tcPr>
            <w:tcW w:w="3952" w:type="dxa"/>
            <w:vMerge/>
            <w:vAlign w:val="center"/>
          </w:tcPr>
          <w:p w14:paraId="4378565C" w14:textId="77777777" w:rsidR="006B4F0D" w:rsidRPr="00B73C88" w:rsidRDefault="006B4F0D" w:rsidP="00CA72C7">
            <w:pPr>
              <w:pStyle w:val="a8"/>
              <w:spacing w:before="0" w:after="0" w:line="240" w:lineRule="atLeast"/>
              <w:ind w:left="360"/>
              <w:contextualSpacing/>
              <w:jc w:val="left"/>
              <w:rPr>
                <w:rFonts w:ascii="Tahoma" w:hAnsi="Tahoma" w:cs="Tahoma"/>
                <w:sz w:val="18"/>
                <w:szCs w:val="18"/>
                <w:lang w:val="el-GR"/>
              </w:rPr>
            </w:pPr>
          </w:p>
        </w:tc>
        <w:tc>
          <w:tcPr>
            <w:tcW w:w="1219" w:type="dxa"/>
            <w:vAlign w:val="center"/>
          </w:tcPr>
          <w:p w14:paraId="7A95E4B4" w14:textId="0D1CCC0C" w:rsidR="006B4F0D" w:rsidRPr="00B73C88" w:rsidRDefault="006B4F0D" w:rsidP="00CA72C7">
            <w:pPr>
              <w:tabs>
                <w:tab w:val="left" w:pos="273"/>
              </w:tabs>
              <w:spacing w:before="0" w:after="0" w:line="240" w:lineRule="atLeast"/>
              <w:jc w:val="left"/>
              <w:rPr>
                <w:rFonts w:ascii="Tahoma" w:hAnsi="Tahoma" w:cs="Tahoma"/>
                <w:sz w:val="18"/>
                <w:szCs w:val="18"/>
              </w:rPr>
            </w:pPr>
            <w:r w:rsidRPr="00B73C88">
              <w:rPr>
                <w:rFonts w:ascii="Tahoma" w:hAnsi="Tahoma" w:cs="Tahoma"/>
                <w:sz w:val="18"/>
                <w:szCs w:val="18"/>
              </w:rPr>
              <w:t>1</w:t>
            </w:r>
            <w:r w:rsidR="00016A87">
              <w:rPr>
                <w:rFonts w:ascii="Tahoma" w:hAnsi="Tahoma" w:cs="Tahoma"/>
                <w:sz w:val="18"/>
                <w:szCs w:val="18"/>
              </w:rPr>
              <w:t>4</w:t>
            </w:r>
            <w:r w:rsidRPr="00B73C88">
              <w:rPr>
                <w:rFonts w:ascii="Tahoma" w:hAnsi="Tahoma" w:cs="Tahoma"/>
                <w:sz w:val="18"/>
                <w:szCs w:val="18"/>
              </w:rPr>
              <w:t>.2</w:t>
            </w:r>
          </w:p>
        </w:tc>
        <w:tc>
          <w:tcPr>
            <w:tcW w:w="3364" w:type="dxa"/>
            <w:vAlign w:val="center"/>
          </w:tcPr>
          <w:p w14:paraId="6373D310" w14:textId="77777777" w:rsidR="006B4F0D" w:rsidRPr="00B73C88" w:rsidRDefault="006B4F0D" w:rsidP="00CA72C7">
            <w:pPr>
              <w:tabs>
                <w:tab w:val="left" w:pos="273"/>
              </w:tabs>
              <w:spacing w:before="0" w:after="0" w:line="240" w:lineRule="atLeast"/>
              <w:jc w:val="left"/>
              <w:rPr>
                <w:rFonts w:ascii="Tahoma" w:hAnsi="Tahoma" w:cs="Tahoma"/>
                <w:sz w:val="18"/>
                <w:szCs w:val="18"/>
              </w:rPr>
            </w:pPr>
          </w:p>
        </w:tc>
      </w:tr>
      <w:tr w:rsidR="006B4F0D" w:rsidRPr="00B73C88" w14:paraId="5192D2AD" w14:textId="77777777" w:rsidTr="006B4F0D">
        <w:trPr>
          <w:trHeight w:val="274"/>
          <w:jc w:val="center"/>
        </w:trPr>
        <w:tc>
          <w:tcPr>
            <w:tcW w:w="3952" w:type="dxa"/>
            <w:vMerge w:val="restart"/>
            <w:vAlign w:val="center"/>
          </w:tcPr>
          <w:p w14:paraId="3906633D" w14:textId="77777777" w:rsidR="006B4F0D" w:rsidRPr="00B73C88" w:rsidRDefault="006B4F0D" w:rsidP="00F84BA6">
            <w:pPr>
              <w:pStyle w:val="a8"/>
              <w:numPr>
                <w:ilvl w:val="0"/>
                <w:numId w:val="39"/>
              </w:numPr>
              <w:tabs>
                <w:tab w:val="left" w:pos="273"/>
              </w:tabs>
              <w:spacing w:before="0" w:after="0" w:line="240" w:lineRule="atLeast"/>
              <w:contextualSpacing/>
              <w:jc w:val="left"/>
              <w:rPr>
                <w:rFonts w:ascii="Tahoma" w:hAnsi="Tahoma" w:cs="Tahoma"/>
                <w:sz w:val="18"/>
                <w:szCs w:val="18"/>
                <w:lang w:val="el-GR"/>
              </w:rPr>
            </w:pPr>
            <w:r w:rsidRPr="00B73C88">
              <w:rPr>
                <w:rFonts w:ascii="Tahoma" w:hAnsi="Tahoma" w:cs="Tahoma"/>
                <w:sz w:val="18"/>
                <w:szCs w:val="18"/>
                <w:lang w:val="el-GR"/>
              </w:rPr>
              <w:t xml:space="preserve">ΕΙΔΙΚΑ ΘΕΜΑΤΑ (Παράρτημα </w:t>
            </w:r>
            <w:r w:rsidRPr="00B73C88">
              <w:rPr>
                <w:rFonts w:ascii="Tahoma" w:hAnsi="Tahoma" w:cs="Tahoma"/>
                <w:sz w:val="18"/>
                <w:szCs w:val="18"/>
              </w:rPr>
              <w:t>VI)</w:t>
            </w:r>
          </w:p>
        </w:tc>
        <w:tc>
          <w:tcPr>
            <w:tcW w:w="1219" w:type="dxa"/>
            <w:vAlign w:val="center"/>
          </w:tcPr>
          <w:p w14:paraId="4519DE85" w14:textId="64916B0F" w:rsidR="006B4F0D" w:rsidRPr="00B73C88" w:rsidRDefault="006B4F0D" w:rsidP="00CA72C7">
            <w:pPr>
              <w:tabs>
                <w:tab w:val="left" w:pos="273"/>
              </w:tabs>
              <w:spacing w:before="0" w:after="0" w:line="240" w:lineRule="atLeast"/>
              <w:jc w:val="left"/>
              <w:rPr>
                <w:rFonts w:ascii="Tahoma" w:hAnsi="Tahoma" w:cs="Tahoma"/>
                <w:sz w:val="18"/>
                <w:szCs w:val="18"/>
              </w:rPr>
            </w:pPr>
            <w:r w:rsidRPr="00B73C88">
              <w:rPr>
                <w:rFonts w:ascii="Tahoma" w:hAnsi="Tahoma" w:cs="Tahoma"/>
                <w:sz w:val="18"/>
                <w:szCs w:val="18"/>
              </w:rPr>
              <w:t>1</w:t>
            </w:r>
            <w:r w:rsidR="00016A87">
              <w:rPr>
                <w:rFonts w:ascii="Tahoma" w:hAnsi="Tahoma" w:cs="Tahoma"/>
                <w:sz w:val="18"/>
                <w:szCs w:val="18"/>
              </w:rPr>
              <w:t>5</w:t>
            </w:r>
            <w:r w:rsidRPr="00B73C88">
              <w:rPr>
                <w:rFonts w:ascii="Tahoma" w:hAnsi="Tahoma" w:cs="Tahoma"/>
                <w:sz w:val="18"/>
                <w:szCs w:val="18"/>
              </w:rPr>
              <w:t>.1</w:t>
            </w:r>
          </w:p>
        </w:tc>
        <w:tc>
          <w:tcPr>
            <w:tcW w:w="3364" w:type="dxa"/>
            <w:vAlign w:val="center"/>
          </w:tcPr>
          <w:p w14:paraId="0C7A7979" w14:textId="77777777" w:rsidR="006B4F0D" w:rsidRPr="00B73C88" w:rsidRDefault="006B4F0D" w:rsidP="00CA72C7">
            <w:pPr>
              <w:tabs>
                <w:tab w:val="left" w:pos="273"/>
              </w:tabs>
              <w:spacing w:before="0" w:after="0" w:line="240" w:lineRule="atLeast"/>
              <w:jc w:val="left"/>
              <w:rPr>
                <w:rFonts w:ascii="Tahoma" w:hAnsi="Tahoma" w:cs="Tahoma"/>
                <w:sz w:val="18"/>
                <w:szCs w:val="18"/>
              </w:rPr>
            </w:pPr>
          </w:p>
        </w:tc>
      </w:tr>
      <w:tr w:rsidR="006B4F0D" w:rsidRPr="00B73C88" w14:paraId="0F1AC6E9" w14:textId="77777777" w:rsidTr="006B4F0D">
        <w:trPr>
          <w:trHeight w:val="274"/>
          <w:jc w:val="center"/>
        </w:trPr>
        <w:tc>
          <w:tcPr>
            <w:tcW w:w="3952" w:type="dxa"/>
            <w:vMerge/>
            <w:vAlign w:val="center"/>
          </w:tcPr>
          <w:p w14:paraId="08A907C6" w14:textId="77777777" w:rsidR="006B4F0D" w:rsidRPr="00B73C88" w:rsidRDefault="006B4F0D" w:rsidP="00CA72C7">
            <w:pPr>
              <w:pStyle w:val="a8"/>
              <w:spacing w:before="0" w:after="0" w:line="240" w:lineRule="atLeast"/>
              <w:ind w:left="360"/>
              <w:contextualSpacing/>
              <w:jc w:val="left"/>
              <w:rPr>
                <w:rFonts w:ascii="Tahoma" w:hAnsi="Tahoma" w:cs="Tahoma"/>
                <w:sz w:val="18"/>
                <w:szCs w:val="18"/>
                <w:lang w:val="el-GR"/>
              </w:rPr>
            </w:pPr>
          </w:p>
        </w:tc>
        <w:tc>
          <w:tcPr>
            <w:tcW w:w="1219" w:type="dxa"/>
            <w:vAlign w:val="center"/>
          </w:tcPr>
          <w:p w14:paraId="579BF0FF" w14:textId="236F4961" w:rsidR="006B4F0D" w:rsidRPr="00B73C88" w:rsidRDefault="006B4F0D" w:rsidP="00CA72C7">
            <w:pPr>
              <w:tabs>
                <w:tab w:val="left" w:pos="273"/>
              </w:tabs>
              <w:spacing w:before="0" w:after="0" w:line="240" w:lineRule="atLeast"/>
              <w:jc w:val="left"/>
              <w:rPr>
                <w:rFonts w:ascii="Tahoma" w:hAnsi="Tahoma" w:cs="Tahoma"/>
                <w:sz w:val="18"/>
                <w:szCs w:val="18"/>
              </w:rPr>
            </w:pPr>
            <w:r w:rsidRPr="00B73C88">
              <w:rPr>
                <w:rFonts w:ascii="Tahoma" w:hAnsi="Tahoma" w:cs="Tahoma"/>
                <w:sz w:val="18"/>
                <w:szCs w:val="18"/>
              </w:rPr>
              <w:t>1</w:t>
            </w:r>
            <w:r w:rsidR="00016A87">
              <w:rPr>
                <w:rFonts w:ascii="Tahoma" w:hAnsi="Tahoma" w:cs="Tahoma"/>
                <w:sz w:val="18"/>
                <w:szCs w:val="18"/>
              </w:rPr>
              <w:t>5</w:t>
            </w:r>
            <w:r w:rsidRPr="00B73C88">
              <w:rPr>
                <w:rFonts w:ascii="Tahoma" w:hAnsi="Tahoma" w:cs="Tahoma"/>
                <w:sz w:val="18"/>
                <w:szCs w:val="18"/>
              </w:rPr>
              <w:t>.2</w:t>
            </w:r>
          </w:p>
        </w:tc>
        <w:tc>
          <w:tcPr>
            <w:tcW w:w="3364" w:type="dxa"/>
            <w:vAlign w:val="center"/>
          </w:tcPr>
          <w:p w14:paraId="14795E13" w14:textId="77777777" w:rsidR="006B4F0D" w:rsidRPr="00B73C88" w:rsidRDefault="006B4F0D" w:rsidP="00CA72C7">
            <w:pPr>
              <w:tabs>
                <w:tab w:val="left" w:pos="273"/>
              </w:tabs>
              <w:spacing w:before="0" w:after="0" w:line="240" w:lineRule="atLeast"/>
              <w:jc w:val="left"/>
              <w:rPr>
                <w:rFonts w:ascii="Tahoma" w:hAnsi="Tahoma" w:cs="Tahoma"/>
                <w:sz w:val="18"/>
                <w:szCs w:val="18"/>
              </w:rPr>
            </w:pPr>
          </w:p>
        </w:tc>
      </w:tr>
      <w:tr w:rsidR="006B4F0D" w:rsidRPr="00B73C88" w14:paraId="5FAB79FE" w14:textId="77777777" w:rsidTr="006B4F0D">
        <w:trPr>
          <w:trHeight w:val="274"/>
          <w:jc w:val="center"/>
        </w:trPr>
        <w:tc>
          <w:tcPr>
            <w:tcW w:w="3952" w:type="dxa"/>
            <w:vMerge w:val="restart"/>
            <w:vAlign w:val="center"/>
          </w:tcPr>
          <w:p w14:paraId="114DA17A" w14:textId="77777777" w:rsidR="006B4F0D" w:rsidRPr="00B73C88" w:rsidRDefault="006B4F0D" w:rsidP="00A75518">
            <w:pPr>
              <w:pStyle w:val="a8"/>
              <w:numPr>
                <w:ilvl w:val="0"/>
                <w:numId w:val="39"/>
              </w:numPr>
              <w:tabs>
                <w:tab w:val="left" w:pos="273"/>
              </w:tabs>
              <w:spacing w:before="0" w:after="0" w:line="240" w:lineRule="atLeast"/>
              <w:contextualSpacing/>
              <w:jc w:val="left"/>
              <w:rPr>
                <w:rFonts w:ascii="Tahoma" w:hAnsi="Tahoma" w:cs="Tahoma"/>
                <w:sz w:val="18"/>
                <w:szCs w:val="18"/>
              </w:rPr>
            </w:pPr>
            <w:r w:rsidRPr="00B73C88">
              <w:rPr>
                <w:rFonts w:ascii="Tahoma" w:hAnsi="Tahoma" w:cs="Tahoma"/>
                <w:sz w:val="18"/>
                <w:szCs w:val="18"/>
                <w:lang w:val="el-GR"/>
              </w:rPr>
              <w:t xml:space="preserve">ΠΕΔΙΟ ΠΑΡΕΜΒΑΣΗΣ (Παράρτημα </w:t>
            </w:r>
            <w:r w:rsidRPr="00B73C88">
              <w:rPr>
                <w:rFonts w:ascii="Tahoma" w:hAnsi="Tahoma" w:cs="Tahoma"/>
                <w:sz w:val="18"/>
                <w:szCs w:val="18"/>
              </w:rPr>
              <w:t>VI)</w:t>
            </w:r>
          </w:p>
        </w:tc>
        <w:tc>
          <w:tcPr>
            <w:tcW w:w="1219" w:type="dxa"/>
            <w:vAlign w:val="center"/>
          </w:tcPr>
          <w:p w14:paraId="6A388E13" w14:textId="7678DDB6" w:rsidR="006B4F0D" w:rsidRPr="00B73C88" w:rsidRDefault="006B4F0D" w:rsidP="00CA72C7">
            <w:pPr>
              <w:tabs>
                <w:tab w:val="left" w:pos="273"/>
              </w:tabs>
              <w:spacing w:before="0" w:after="0" w:line="240" w:lineRule="atLeast"/>
              <w:jc w:val="left"/>
              <w:rPr>
                <w:rFonts w:ascii="Tahoma" w:hAnsi="Tahoma" w:cs="Tahoma"/>
                <w:sz w:val="18"/>
                <w:szCs w:val="18"/>
              </w:rPr>
            </w:pPr>
            <w:r w:rsidRPr="00B73C88">
              <w:rPr>
                <w:rFonts w:ascii="Tahoma" w:hAnsi="Tahoma" w:cs="Tahoma"/>
                <w:sz w:val="18"/>
                <w:szCs w:val="18"/>
              </w:rPr>
              <w:t>1</w:t>
            </w:r>
            <w:r w:rsidR="00016A87">
              <w:rPr>
                <w:rFonts w:ascii="Tahoma" w:hAnsi="Tahoma" w:cs="Tahoma"/>
                <w:sz w:val="18"/>
                <w:szCs w:val="18"/>
              </w:rPr>
              <w:t>6</w:t>
            </w:r>
            <w:r w:rsidRPr="00B73C88">
              <w:rPr>
                <w:rFonts w:ascii="Tahoma" w:hAnsi="Tahoma" w:cs="Tahoma"/>
                <w:sz w:val="18"/>
                <w:szCs w:val="18"/>
              </w:rPr>
              <w:t>.1</w:t>
            </w:r>
          </w:p>
        </w:tc>
        <w:tc>
          <w:tcPr>
            <w:tcW w:w="3364" w:type="dxa"/>
            <w:vAlign w:val="center"/>
          </w:tcPr>
          <w:p w14:paraId="16AF570E" w14:textId="77777777" w:rsidR="006B4F0D" w:rsidRPr="00B73C88" w:rsidRDefault="006B4F0D" w:rsidP="00CA72C7">
            <w:pPr>
              <w:tabs>
                <w:tab w:val="left" w:pos="273"/>
              </w:tabs>
              <w:spacing w:before="0" w:after="0" w:line="240" w:lineRule="atLeast"/>
              <w:jc w:val="left"/>
              <w:rPr>
                <w:rFonts w:ascii="Tahoma" w:hAnsi="Tahoma" w:cs="Tahoma"/>
                <w:sz w:val="18"/>
                <w:szCs w:val="18"/>
              </w:rPr>
            </w:pPr>
          </w:p>
        </w:tc>
      </w:tr>
      <w:tr w:rsidR="006B4F0D" w:rsidRPr="00B73C88" w14:paraId="4A7DC008" w14:textId="77777777" w:rsidTr="006B4F0D">
        <w:trPr>
          <w:trHeight w:val="274"/>
          <w:jc w:val="center"/>
        </w:trPr>
        <w:tc>
          <w:tcPr>
            <w:tcW w:w="3952" w:type="dxa"/>
            <w:vMerge/>
            <w:vAlign w:val="center"/>
          </w:tcPr>
          <w:p w14:paraId="5073F12B" w14:textId="77777777" w:rsidR="006B4F0D" w:rsidRPr="00B73C88" w:rsidRDefault="006B4F0D" w:rsidP="00CA72C7">
            <w:pPr>
              <w:pStyle w:val="a8"/>
              <w:spacing w:before="0" w:after="0" w:line="240" w:lineRule="atLeast"/>
              <w:ind w:left="360"/>
              <w:contextualSpacing/>
              <w:jc w:val="left"/>
              <w:rPr>
                <w:rFonts w:ascii="Tahoma" w:hAnsi="Tahoma" w:cs="Tahoma"/>
                <w:sz w:val="18"/>
                <w:szCs w:val="18"/>
                <w:lang w:val="el-GR"/>
              </w:rPr>
            </w:pPr>
          </w:p>
        </w:tc>
        <w:tc>
          <w:tcPr>
            <w:tcW w:w="1219" w:type="dxa"/>
            <w:vAlign w:val="center"/>
          </w:tcPr>
          <w:p w14:paraId="0AF7EE0B" w14:textId="2AC8391A" w:rsidR="006B4F0D" w:rsidRPr="00B73C88" w:rsidRDefault="006B4F0D" w:rsidP="00CA72C7">
            <w:pPr>
              <w:tabs>
                <w:tab w:val="left" w:pos="273"/>
              </w:tabs>
              <w:spacing w:before="0" w:after="0" w:line="240" w:lineRule="atLeast"/>
              <w:jc w:val="left"/>
              <w:rPr>
                <w:rFonts w:ascii="Tahoma" w:hAnsi="Tahoma" w:cs="Tahoma"/>
                <w:sz w:val="18"/>
                <w:szCs w:val="18"/>
              </w:rPr>
            </w:pPr>
            <w:r w:rsidRPr="00B73C88">
              <w:rPr>
                <w:rFonts w:ascii="Tahoma" w:hAnsi="Tahoma" w:cs="Tahoma"/>
                <w:sz w:val="18"/>
                <w:szCs w:val="18"/>
              </w:rPr>
              <w:t>1</w:t>
            </w:r>
            <w:r w:rsidR="00016A87">
              <w:rPr>
                <w:rFonts w:ascii="Tahoma" w:hAnsi="Tahoma" w:cs="Tahoma"/>
                <w:sz w:val="18"/>
                <w:szCs w:val="18"/>
              </w:rPr>
              <w:t>6</w:t>
            </w:r>
            <w:r w:rsidRPr="00B73C88">
              <w:rPr>
                <w:rFonts w:ascii="Tahoma" w:hAnsi="Tahoma" w:cs="Tahoma"/>
                <w:sz w:val="18"/>
                <w:szCs w:val="18"/>
              </w:rPr>
              <w:t>.2</w:t>
            </w:r>
          </w:p>
        </w:tc>
        <w:tc>
          <w:tcPr>
            <w:tcW w:w="3364" w:type="dxa"/>
            <w:vAlign w:val="center"/>
          </w:tcPr>
          <w:p w14:paraId="6473D34B" w14:textId="77777777" w:rsidR="006B4F0D" w:rsidRPr="00B73C88" w:rsidRDefault="006B4F0D" w:rsidP="00CA72C7">
            <w:pPr>
              <w:tabs>
                <w:tab w:val="left" w:pos="273"/>
              </w:tabs>
              <w:spacing w:before="0" w:after="0" w:line="240" w:lineRule="atLeast"/>
              <w:jc w:val="left"/>
              <w:rPr>
                <w:rFonts w:ascii="Tahoma" w:hAnsi="Tahoma" w:cs="Tahoma"/>
                <w:sz w:val="18"/>
                <w:szCs w:val="18"/>
              </w:rPr>
            </w:pPr>
          </w:p>
        </w:tc>
      </w:tr>
      <w:tr w:rsidR="006B4F0D" w:rsidRPr="00B73C88" w14:paraId="128D3841" w14:textId="77777777" w:rsidTr="006B4F0D">
        <w:trPr>
          <w:trHeight w:val="834"/>
          <w:jc w:val="center"/>
        </w:trPr>
        <w:tc>
          <w:tcPr>
            <w:tcW w:w="3952" w:type="dxa"/>
            <w:vAlign w:val="center"/>
          </w:tcPr>
          <w:p w14:paraId="553CE04D" w14:textId="77777777" w:rsidR="006B4F0D" w:rsidRPr="00B73C88" w:rsidRDefault="006B4F0D" w:rsidP="008C4CB4">
            <w:pPr>
              <w:pStyle w:val="a8"/>
              <w:numPr>
                <w:ilvl w:val="0"/>
                <w:numId w:val="40"/>
              </w:numPr>
              <w:spacing w:before="0" w:after="0" w:line="240" w:lineRule="atLeast"/>
              <w:ind w:left="241" w:hanging="241"/>
              <w:contextualSpacing/>
              <w:jc w:val="left"/>
              <w:rPr>
                <w:rFonts w:ascii="Tahoma" w:hAnsi="Tahoma" w:cs="Tahoma"/>
                <w:sz w:val="18"/>
                <w:szCs w:val="18"/>
                <w:lang w:val="el-GR"/>
              </w:rPr>
            </w:pPr>
            <w:r w:rsidRPr="00B73C88">
              <w:rPr>
                <w:rFonts w:ascii="Tahoma" w:hAnsi="Tahoma" w:cs="Tahoma"/>
                <w:sz w:val="18"/>
                <w:szCs w:val="18"/>
                <w:lang w:val="el-GR"/>
              </w:rPr>
              <w:t>ΠΡΑΞΕΙΣ ΠΟΥ Η ΣΥΝΕΙΣΦΟΡΑ ΤΟΥΣ ΔΕΝ ΥΠΕΡΒΑΙΝΕΙ ΤΟ 75% ΤΗΣ ΣΥΝΟΛΙΚΗΣ ΕΠΙΛΕΞΙΜΗΣ ΔΑΠΑΝΗΣ</w:t>
            </w:r>
          </w:p>
        </w:tc>
        <w:tc>
          <w:tcPr>
            <w:tcW w:w="1219" w:type="dxa"/>
            <w:vAlign w:val="center"/>
          </w:tcPr>
          <w:p w14:paraId="1B75CB4F" w14:textId="77777777" w:rsidR="006B4F0D" w:rsidRPr="00B73C88" w:rsidRDefault="006B4F0D" w:rsidP="00CA72C7">
            <w:pPr>
              <w:tabs>
                <w:tab w:val="left" w:pos="273"/>
              </w:tabs>
              <w:spacing w:before="0" w:after="0" w:line="240" w:lineRule="atLeast"/>
              <w:jc w:val="left"/>
              <w:rPr>
                <w:rFonts w:ascii="Tahoma" w:hAnsi="Tahoma" w:cs="Tahoma"/>
                <w:sz w:val="18"/>
                <w:szCs w:val="18"/>
              </w:rPr>
            </w:pPr>
            <w:r w:rsidRPr="00B73C88">
              <w:rPr>
                <w:rFonts w:ascii="Tahoma" w:hAnsi="Tahoma" w:cs="Tahoma"/>
                <w:sz w:val="18"/>
                <w:szCs w:val="18"/>
              </w:rPr>
              <w:t xml:space="preserve">ΝΑΙ/ΟΧΙ </w:t>
            </w:r>
          </w:p>
        </w:tc>
        <w:tc>
          <w:tcPr>
            <w:tcW w:w="3364" w:type="dxa"/>
            <w:vAlign w:val="center"/>
          </w:tcPr>
          <w:p w14:paraId="1105474E" w14:textId="77777777" w:rsidR="006B4F0D" w:rsidRPr="00B73C88" w:rsidRDefault="006B4F0D" w:rsidP="00CA72C7">
            <w:pPr>
              <w:tabs>
                <w:tab w:val="left" w:pos="273"/>
              </w:tabs>
              <w:spacing w:before="0" w:after="0" w:line="240" w:lineRule="atLeast"/>
              <w:jc w:val="left"/>
              <w:rPr>
                <w:rFonts w:ascii="Tahoma" w:hAnsi="Tahoma" w:cs="Tahoma"/>
                <w:sz w:val="18"/>
                <w:szCs w:val="18"/>
              </w:rPr>
            </w:pPr>
          </w:p>
        </w:tc>
      </w:tr>
      <w:tr w:rsidR="006B4F0D" w:rsidRPr="00B73C88" w14:paraId="18973702" w14:textId="77777777" w:rsidTr="006B4F0D">
        <w:trPr>
          <w:trHeight w:val="847"/>
          <w:jc w:val="center"/>
        </w:trPr>
        <w:tc>
          <w:tcPr>
            <w:tcW w:w="3952" w:type="dxa"/>
            <w:vAlign w:val="center"/>
          </w:tcPr>
          <w:p w14:paraId="4EB3E2F0" w14:textId="77777777" w:rsidR="006B4F0D" w:rsidRPr="00B73C88" w:rsidRDefault="006B4F0D" w:rsidP="00016A87">
            <w:pPr>
              <w:pStyle w:val="a8"/>
              <w:numPr>
                <w:ilvl w:val="0"/>
                <w:numId w:val="40"/>
              </w:numPr>
              <w:spacing w:before="0" w:after="0" w:line="240" w:lineRule="atLeast"/>
              <w:ind w:left="309" w:hanging="284"/>
              <w:contextualSpacing/>
              <w:jc w:val="left"/>
              <w:rPr>
                <w:rFonts w:ascii="Tahoma" w:hAnsi="Tahoma" w:cs="Tahoma"/>
                <w:sz w:val="18"/>
                <w:szCs w:val="18"/>
                <w:lang w:val="el-GR"/>
              </w:rPr>
            </w:pPr>
            <w:r w:rsidRPr="00B73C88">
              <w:rPr>
                <w:rFonts w:ascii="Tahoma" w:hAnsi="Tahoma" w:cs="Tahoma"/>
                <w:sz w:val="18"/>
                <w:szCs w:val="18"/>
                <w:lang w:val="el-GR"/>
              </w:rPr>
              <w:t xml:space="preserve">ΠΡΑΞΕΙΣ ΠΟΥ ΥΠΑΓΟΝΤΑΙ ΣΕ ΕΙΔΙΚΕΣ ΔΡΑΣΕΙΣ Ή ΔΡΑΣΕΙΣ ΤΟΥ ΠΑΡΑΡΤΗΜΑΤΟΣ </w:t>
            </w:r>
            <w:r w:rsidRPr="00B73C88">
              <w:rPr>
                <w:rFonts w:ascii="Tahoma" w:hAnsi="Tahoma" w:cs="Tahoma"/>
                <w:sz w:val="18"/>
                <w:szCs w:val="18"/>
              </w:rPr>
              <w:t>IV</w:t>
            </w:r>
          </w:p>
        </w:tc>
        <w:tc>
          <w:tcPr>
            <w:tcW w:w="1219" w:type="dxa"/>
            <w:vAlign w:val="center"/>
          </w:tcPr>
          <w:p w14:paraId="6615FC68" w14:textId="77777777" w:rsidR="006B4F0D" w:rsidRPr="00B73C88" w:rsidRDefault="006B4F0D" w:rsidP="00CA72C7">
            <w:pPr>
              <w:tabs>
                <w:tab w:val="left" w:pos="273"/>
              </w:tabs>
              <w:spacing w:before="0" w:after="0" w:line="240" w:lineRule="atLeast"/>
              <w:jc w:val="left"/>
              <w:rPr>
                <w:rFonts w:ascii="Tahoma" w:hAnsi="Tahoma" w:cs="Tahoma"/>
                <w:sz w:val="18"/>
                <w:szCs w:val="18"/>
              </w:rPr>
            </w:pPr>
            <w:r w:rsidRPr="00B73C88">
              <w:rPr>
                <w:rFonts w:ascii="Tahoma" w:hAnsi="Tahoma" w:cs="Tahoma"/>
                <w:sz w:val="18"/>
                <w:szCs w:val="18"/>
              </w:rPr>
              <w:t>ΝΑΙ/ΟΧΙ</w:t>
            </w:r>
          </w:p>
        </w:tc>
        <w:tc>
          <w:tcPr>
            <w:tcW w:w="3364" w:type="dxa"/>
            <w:vAlign w:val="center"/>
          </w:tcPr>
          <w:p w14:paraId="74811F35" w14:textId="77777777" w:rsidR="006B4F0D" w:rsidRPr="00B73C88" w:rsidRDefault="006B4F0D" w:rsidP="00CA72C7">
            <w:pPr>
              <w:tabs>
                <w:tab w:val="left" w:pos="273"/>
              </w:tabs>
              <w:spacing w:before="0" w:after="0" w:line="240" w:lineRule="atLeast"/>
              <w:jc w:val="left"/>
              <w:rPr>
                <w:rFonts w:ascii="Tahoma" w:hAnsi="Tahoma" w:cs="Tahoma"/>
                <w:sz w:val="18"/>
                <w:szCs w:val="18"/>
              </w:rPr>
            </w:pPr>
          </w:p>
        </w:tc>
      </w:tr>
      <w:tr w:rsidR="006B4F0D" w:rsidRPr="00B73C88" w14:paraId="2FAA1FF8" w14:textId="77777777" w:rsidTr="006B4F0D">
        <w:trPr>
          <w:trHeight w:val="830"/>
          <w:jc w:val="center"/>
        </w:trPr>
        <w:tc>
          <w:tcPr>
            <w:tcW w:w="3952" w:type="dxa"/>
            <w:vAlign w:val="center"/>
          </w:tcPr>
          <w:p w14:paraId="7C25F9DA" w14:textId="77777777" w:rsidR="006B4F0D" w:rsidRPr="00B73C88" w:rsidRDefault="006B4F0D" w:rsidP="00016A87">
            <w:pPr>
              <w:pStyle w:val="a8"/>
              <w:numPr>
                <w:ilvl w:val="0"/>
                <w:numId w:val="40"/>
              </w:numPr>
              <w:spacing w:before="0" w:after="0" w:line="240" w:lineRule="atLeast"/>
              <w:ind w:left="309" w:hanging="284"/>
              <w:contextualSpacing/>
              <w:jc w:val="left"/>
              <w:rPr>
                <w:rFonts w:ascii="Tahoma" w:hAnsi="Tahoma" w:cs="Tahoma"/>
                <w:sz w:val="18"/>
                <w:szCs w:val="18"/>
                <w:lang w:val="el-GR"/>
              </w:rPr>
            </w:pPr>
            <w:r w:rsidRPr="00B73C88">
              <w:rPr>
                <w:rFonts w:ascii="Tahoma" w:hAnsi="Tahoma" w:cs="Tahoma"/>
                <w:sz w:val="18"/>
                <w:szCs w:val="18"/>
                <w:lang w:val="el-GR"/>
              </w:rPr>
              <w:t>ΠΡΑΞΕΙΣ ΠΟΥ ΥΠΑΓΟΝΤΑΙ ΣΕ ΛΕΙΤΟΥΡΓΙΚΗ ΕΝΙΣΧΥΣΗ Ή ΒΟΗΘΕΙΑ ΕΚΤΑΚΤΗΣ ΑΝΑΓΚΗΣ</w:t>
            </w:r>
          </w:p>
        </w:tc>
        <w:tc>
          <w:tcPr>
            <w:tcW w:w="1219" w:type="dxa"/>
            <w:vAlign w:val="center"/>
          </w:tcPr>
          <w:p w14:paraId="57EF0DE4" w14:textId="77777777" w:rsidR="006B4F0D" w:rsidRPr="00B73C88" w:rsidRDefault="006B4F0D" w:rsidP="00CA72C7">
            <w:pPr>
              <w:tabs>
                <w:tab w:val="left" w:pos="273"/>
              </w:tabs>
              <w:spacing w:before="0" w:after="0" w:line="240" w:lineRule="atLeast"/>
              <w:jc w:val="left"/>
              <w:rPr>
                <w:rFonts w:ascii="Tahoma" w:hAnsi="Tahoma" w:cs="Tahoma"/>
                <w:sz w:val="18"/>
                <w:szCs w:val="18"/>
              </w:rPr>
            </w:pPr>
            <w:r w:rsidRPr="00B73C88">
              <w:rPr>
                <w:rFonts w:ascii="Tahoma" w:hAnsi="Tahoma" w:cs="Tahoma"/>
                <w:sz w:val="18"/>
                <w:szCs w:val="18"/>
              </w:rPr>
              <w:t>ΝΑΙ/ΟΧΙ</w:t>
            </w:r>
          </w:p>
        </w:tc>
        <w:tc>
          <w:tcPr>
            <w:tcW w:w="3364" w:type="dxa"/>
            <w:vAlign w:val="center"/>
          </w:tcPr>
          <w:p w14:paraId="08F4BAAC" w14:textId="77777777" w:rsidR="006B4F0D" w:rsidRPr="00B73C88" w:rsidRDefault="006B4F0D" w:rsidP="00CA72C7">
            <w:pPr>
              <w:tabs>
                <w:tab w:val="left" w:pos="273"/>
              </w:tabs>
              <w:spacing w:before="0" w:after="0" w:line="240" w:lineRule="atLeast"/>
              <w:jc w:val="left"/>
              <w:rPr>
                <w:rFonts w:ascii="Tahoma" w:hAnsi="Tahoma" w:cs="Tahoma"/>
                <w:sz w:val="18"/>
                <w:szCs w:val="18"/>
              </w:rPr>
            </w:pPr>
          </w:p>
        </w:tc>
      </w:tr>
      <w:tr w:rsidR="006B4F0D" w:rsidRPr="00B73C88" w14:paraId="6878AC0E" w14:textId="77777777" w:rsidTr="006B4F0D">
        <w:trPr>
          <w:trHeight w:val="274"/>
          <w:jc w:val="center"/>
        </w:trPr>
        <w:tc>
          <w:tcPr>
            <w:tcW w:w="3952" w:type="dxa"/>
            <w:vAlign w:val="center"/>
          </w:tcPr>
          <w:p w14:paraId="2C992B83" w14:textId="77777777" w:rsidR="006B4F0D" w:rsidRPr="00B73C88" w:rsidRDefault="006B4F0D" w:rsidP="00016A87">
            <w:pPr>
              <w:pStyle w:val="a8"/>
              <w:numPr>
                <w:ilvl w:val="0"/>
                <w:numId w:val="40"/>
              </w:numPr>
              <w:spacing w:before="0" w:after="0" w:line="240" w:lineRule="atLeast"/>
              <w:ind w:left="309" w:hanging="284"/>
              <w:contextualSpacing/>
              <w:jc w:val="left"/>
              <w:rPr>
                <w:rFonts w:ascii="Tahoma" w:hAnsi="Tahoma" w:cs="Tahoma"/>
                <w:sz w:val="18"/>
                <w:szCs w:val="18"/>
                <w:lang w:val="el-GR"/>
              </w:rPr>
            </w:pPr>
            <w:r w:rsidRPr="00B73C88">
              <w:rPr>
                <w:rFonts w:ascii="Tahoma" w:hAnsi="Tahoma" w:cs="Tahoma"/>
                <w:sz w:val="18"/>
                <w:szCs w:val="18"/>
                <w:lang w:val="el-GR"/>
              </w:rPr>
              <w:t>ΕΙΔΙΚΗ (ΠΡΟΣΘΕΤΗ) ΚΑΤΗΓΟΡΙΑ</w:t>
            </w:r>
          </w:p>
        </w:tc>
        <w:tc>
          <w:tcPr>
            <w:tcW w:w="1219" w:type="dxa"/>
            <w:vAlign w:val="center"/>
          </w:tcPr>
          <w:p w14:paraId="0B26FFD5" w14:textId="77777777" w:rsidR="006B4F0D" w:rsidRPr="00B73C88" w:rsidRDefault="006B4F0D" w:rsidP="00CA72C7">
            <w:pPr>
              <w:tabs>
                <w:tab w:val="left" w:pos="273"/>
              </w:tabs>
              <w:spacing w:before="0" w:after="0" w:line="240" w:lineRule="atLeast"/>
              <w:jc w:val="left"/>
              <w:rPr>
                <w:rFonts w:ascii="Tahoma" w:hAnsi="Tahoma" w:cs="Tahoma"/>
                <w:sz w:val="18"/>
                <w:szCs w:val="18"/>
              </w:rPr>
            </w:pPr>
            <w:r w:rsidRPr="00B73C88">
              <w:rPr>
                <w:rFonts w:ascii="Tahoma" w:hAnsi="Tahoma" w:cs="Tahoma"/>
                <w:sz w:val="18"/>
                <w:szCs w:val="18"/>
              </w:rPr>
              <w:t>ΝΑΙ/ΟΧΙ</w:t>
            </w:r>
          </w:p>
        </w:tc>
        <w:tc>
          <w:tcPr>
            <w:tcW w:w="3364" w:type="dxa"/>
            <w:vAlign w:val="center"/>
          </w:tcPr>
          <w:p w14:paraId="72314D8A" w14:textId="77777777" w:rsidR="006B4F0D" w:rsidRPr="00B73C88" w:rsidRDefault="006B4F0D" w:rsidP="00CA72C7">
            <w:pPr>
              <w:tabs>
                <w:tab w:val="left" w:pos="273"/>
              </w:tabs>
              <w:spacing w:before="0" w:after="0" w:line="240" w:lineRule="atLeast"/>
              <w:jc w:val="left"/>
              <w:rPr>
                <w:rFonts w:ascii="Tahoma" w:hAnsi="Tahoma" w:cs="Tahoma"/>
                <w:sz w:val="18"/>
                <w:szCs w:val="18"/>
              </w:rPr>
            </w:pPr>
          </w:p>
        </w:tc>
      </w:tr>
    </w:tbl>
    <w:p w14:paraId="258FB786" w14:textId="77777777" w:rsidR="006B4F0D" w:rsidRPr="00B26E68" w:rsidRDefault="006B4F0D" w:rsidP="004524AC">
      <w:pPr>
        <w:spacing w:before="120" w:after="120" w:line="280" w:lineRule="atLeast"/>
        <w:jc w:val="both"/>
        <w:rPr>
          <w:rFonts w:ascii="Tahoma" w:hAnsi="Tahoma" w:cs="Tahoma"/>
          <w:sz w:val="20"/>
          <w:szCs w:val="20"/>
        </w:rPr>
      </w:pPr>
    </w:p>
    <w:p w14:paraId="64C72BDE" w14:textId="707C8056" w:rsidR="006B4F0D" w:rsidRDefault="006B4F0D" w:rsidP="004524AC">
      <w:pPr>
        <w:spacing w:before="120" w:after="120" w:line="280" w:lineRule="atLeast"/>
        <w:jc w:val="both"/>
        <w:rPr>
          <w:rFonts w:ascii="Tahoma" w:hAnsi="Tahoma" w:cs="Tahoma"/>
          <w:sz w:val="20"/>
          <w:szCs w:val="20"/>
        </w:rPr>
      </w:pPr>
      <w:r w:rsidRPr="00B26E68">
        <w:rPr>
          <w:rFonts w:ascii="Tahoma" w:hAnsi="Tahoma" w:cs="Tahoma"/>
          <w:sz w:val="20"/>
          <w:szCs w:val="20"/>
        </w:rPr>
        <w:lastRenderedPageBreak/>
        <w:t>ΣΗΜΕΙΩΣΗ: Τα κω</w:t>
      </w:r>
      <w:r>
        <w:rPr>
          <w:rFonts w:ascii="Tahoma" w:hAnsi="Tahoma" w:cs="Tahoma"/>
          <w:sz w:val="20"/>
          <w:szCs w:val="20"/>
        </w:rPr>
        <w:t>δικοποιημένα στοιχεία της πρόσκλησης από το 1</w:t>
      </w:r>
      <w:r w:rsidR="00A75518">
        <w:rPr>
          <w:rFonts w:ascii="Tahoma" w:hAnsi="Tahoma" w:cs="Tahoma"/>
          <w:sz w:val="20"/>
          <w:szCs w:val="20"/>
        </w:rPr>
        <w:t>7</w:t>
      </w:r>
      <w:r>
        <w:rPr>
          <w:rFonts w:ascii="Tahoma" w:hAnsi="Tahoma" w:cs="Tahoma"/>
          <w:sz w:val="20"/>
          <w:szCs w:val="20"/>
        </w:rPr>
        <w:t xml:space="preserve"> έως και το 1</w:t>
      </w:r>
      <w:r w:rsidR="00A75518">
        <w:rPr>
          <w:rFonts w:ascii="Tahoma" w:hAnsi="Tahoma" w:cs="Tahoma"/>
          <w:sz w:val="20"/>
          <w:szCs w:val="20"/>
        </w:rPr>
        <w:t>9</w:t>
      </w:r>
      <w:r>
        <w:rPr>
          <w:rFonts w:ascii="Tahoma" w:hAnsi="Tahoma" w:cs="Tahoma"/>
          <w:sz w:val="20"/>
          <w:szCs w:val="20"/>
        </w:rPr>
        <w:t xml:space="preserve"> αφορούν σε πράξεις των Ταμείων Ασύλου, Μετανάστευσης και Ένταξης, Εσωτερικής Ασφάλειας και του Μέσου για τη Διαχείριση των Συνόρων και την Πολιτική Θεωρήσεων. </w:t>
      </w:r>
    </w:p>
    <w:p w14:paraId="1A4C448D" w14:textId="37D186DF" w:rsidR="0032373F" w:rsidRPr="006A3C5F" w:rsidRDefault="00A75518" w:rsidP="004524AC">
      <w:pPr>
        <w:spacing w:before="120" w:after="120" w:line="280" w:lineRule="atLeast"/>
        <w:jc w:val="both"/>
        <w:rPr>
          <w:rFonts w:ascii="Tahoma" w:hAnsi="Tahoma" w:cs="Tahoma"/>
          <w:sz w:val="20"/>
          <w:szCs w:val="20"/>
        </w:rPr>
      </w:pPr>
      <w:r>
        <w:rPr>
          <w:rFonts w:ascii="Tahoma" w:hAnsi="Tahoma" w:cs="Tahoma"/>
          <w:sz w:val="20"/>
          <w:szCs w:val="20"/>
        </w:rPr>
        <w:t>Το στοιχείο 20</w:t>
      </w:r>
      <w:r w:rsidR="0032373F">
        <w:rPr>
          <w:rFonts w:ascii="Tahoma" w:hAnsi="Tahoma" w:cs="Tahoma"/>
          <w:sz w:val="20"/>
          <w:szCs w:val="20"/>
        </w:rPr>
        <w:t xml:space="preserve">. ΕΙΔΙΚΗ (ΠΡΟΣΘΕΤΗ) ΚΑΤΗΓΟΡΙΑ μπαίνει προκειμένου να μπορεί να κωδικοποιηθεί σε αυτό κάποια κατηγορία που δεν προσδιορίζεται έως σήμερα (π.χ. σε αυτή την κατηγορία κωδικοποιήθηκαν οι πράξεις για την πανδημία </w:t>
      </w:r>
      <w:r w:rsidR="0032373F">
        <w:rPr>
          <w:rFonts w:ascii="Tahoma" w:hAnsi="Tahoma" w:cs="Tahoma"/>
          <w:sz w:val="20"/>
          <w:szCs w:val="20"/>
          <w:lang w:val="en-US"/>
        </w:rPr>
        <w:t>COVID</w:t>
      </w:r>
      <w:r w:rsidR="0032373F">
        <w:rPr>
          <w:rFonts w:ascii="Tahoma" w:hAnsi="Tahoma" w:cs="Tahoma"/>
          <w:sz w:val="20"/>
          <w:szCs w:val="20"/>
        </w:rPr>
        <w:t xml:space="preserve"> 19</w:t>
      </w:r>
      <w:r w:rsidR="0032373F" w:rsidRPr="0032373F">
        <w:rPr>
          <w:rFonts w:ascii="Tahoma" w:hAnsi="Tahoma" w:cs="Tahoma"/>
          <w:sz w:val="20"/>
          <w:szCs w:val="20"/>
        </w:rPr>
        <w:t>).</w:t>
      </w:r>
    </w:p>
    <w:sectPr w:rsidR="0032373F" w:rsidRPr="006A3C5F" w:rsidSect="00257C11">
      <w:footerReference w:type="default" r:id="rId9"/>
      <w:pgSz w:w="11906" w:h="16838"/>
      <w:pgMar w:top="1440" w:right="1800" w:bottom="1440"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8A2915" w14:textId="77777777" w:rsidR="00D0120A" w:rsidRDefault="00D0120A" w:rsidP="000222EF">
      <w:pPr>
        <w:spacing w:after="0" w:line="240" w:lineRule="auto"/>
      </w:pPr>
      <w:r>
        <w:separator/>
      </w:r>
    </w:p>
  </w:endnote>
  <w:endnote w:type="continuationSeparator" w:id="0">
    <w:p w14:paraId="3ADB2907" w14:textId="77777777" w:rsidR="00D0120A" w:rsidRDefault="00D0120A" w:rsidP="000222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000247B" w:usb2="00000009" w:usb3="00000000" w:csb0="000001FF" w:csb1="00000000"/>
  </w:font>
  <w:font w:name="Verdana">
    <w:panose1 w:val="020B0604030504040204"/>
    <w:charset w:val="A1"/>
    <w:family w:val="swiss"/>
    <w:pitch w:val="variable"/>
    <w:sig w:usb0="A00006FF" w:usb1="4000205B" w:usb2="00000010" w:usb3="00000000" w:csb0="0000019F" w:csb1="00000000"/>
  </w:font>
  <w:font w:name="Franklin Gothic Book">
    <w:panose1 w:val="020B0503020102020204"/>
    <w:charset w:val="A1"/>
    <w:family w:val="swiss"/>
    <w:pitch w:val="variable"/>
    <w:sig w:usb0="00000287" w:usb1="00000000" w:usb2="00000000" w:usb3="00000000" w:csb0="0000009F" w:csb1="00000000"/>
  </w:font>
  <w:font w:name="Arial">
    <w:panose1 w:val="020B0604020202020204"/>
    <w:charset w:val="A1"/>
    <w:family w:val="swiss"/>
    <w:pitch w:val="variable"/>
    <w:sig w:usb0="E0002EFF" w:usb1="C000785B" w:usb2="00000009" w:usb3="00000000" w:csb0="000001FF"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8379" w:type="dxa"/>
      <w:jc w:val="center"/>
      <w:tblBorders>
        <w:top w:val="single" w:sz="4" w:space="0" w:color="auto"/>
      </w:tblBorders>
      <w:tblLook w:val="01E0" w:firstRow="1" w:lastRow="1" w:firstColumn="1" w:lastColumn="1" w:noHBand="0" w:noVBand="0"/>
    </w:tblPr>
    <w:tblGrid>
      <w:gridCol w:w="2547"/>
      <w:gridCol w:w="2778"/>
      <w:gridCol w:w="3054"/>
    </w:tblGrid>
    <w:tr w:rsidR="00D0120A" w:rsidRPr="00CB47BE" w14:paraId="184FA51C" w14:textId="77777777" w:rsidTr="0076559C">
      <w:trPr>
        <w:trHeight w:val="847"/>
        <w:jc w:val="center"/>
      </w:trPr>
      <w:tc>
        <w:tcPr>
          <w:tcW w:w="2547" w:type="dxa"/>
          <w:shd w:val="clear" w:color="auto" w:fill="auto"/>
        </w:tcPr>
        <w:p w14:paraId="41350DA5" w14:textId="61EEA951" w:rsidR="00D0120A" w:rsidRPr="007253AC" w:rsidRDefault="00D0120A" w:rsidP="00B115BC">
          <w:pPr>
            <w:spacing w:before="120" w:after="0" w:line="240" w:lineRule="auto"/>
            <w:rPr>
              <w:rFonts w:ascii="Tahoma" w:hAnsi="Tahoma" w:cs="Tahoma"/>
              <w:bCs/>
              <w:sz w:val="16"/>
              <w:szCs w:val="16"/>
            </w:rPr>
          </w:pPr>
          <w:r>
            <w:rPr>
              <w:rFonts w:ascii="Tahoma" w:hAnsi="Tahoma" w:cs="Tahoma"/>
              <w:bCs/>
              <w:sz w:val="16"/>
              <w:szCs w:val="16"/>
            </w:rPr>
            <w:t xml:space="preserve">Οδηγίες </w:t>
          </w:r>
          <w:r w:rsidRPr="007253AC">
            <w:rPr>
              <w:rFonts w:ascii="Tahoma" w:hAnsi="Tahoma" w:cs="Tahoma"/>
              <w:bCs/>
              <w:sz w:val="16"/>
              <w:szCs w:val="16"/>
            </w:rPr>
            <w:t>:</w:t>
          </w:r>
          <w:r>
            <w:rPr>
              <w:rFonts w:ascii="Tahoma" w:hAnsi="Tahoma" w:cs="Tahoma"/>
              <w:bCs/>
              <w:sz w:val="16"/>
              <w:szCs w:val="16"/>
            </w:rPr>
            <w:t>Ο</w:t>
          </w:r>
          <w:r w:rsidR="00B115BC" w:rsidRPr="00B63C44">
            <w:rPr>
              <w:rFonts w:ascii="Tahoma" w:hAnsi="Tahoma" w:cs="Tahoma"/>
              <w:bCs/>
              <w:sz w:val="16"/>
              <w:szCs w:val="16"/>
            </w:rPr>
            <w:t>_</w:t>
          </w:r>
          <w:r>
            <w:rPr>
              <w:rFonts w:ascii="Tahoma" w:hAnsi="Tahoma" w:cs="Tahoma"/>
              <w:bCs/>
              <w:sz w:val="16"/>
              <w:szCs w:val="16"/>
            </w:rPr>
            <w:t>Ε.Ι.1_2</w:t>
          </w:r>
        </w:p>
        <w:p w14:paraId="2B593734" w14:textId="77777777" w:rsidR="00D0120A" w:rsidRPr="007253AC" w:rsidRDefault="00D0120A" w:rsidP="00B115BC">
          <w:pPr>
            <w:spacing w:after="0" w:line="240" w:lineRule="auto"/>
            <w:rPr>
              <w:rFonts w:ascii="Tahoma" w:hAnsi="Tahoma" w:cs="Tahoma"/>
              <w:bCs/>
              <w:sz w:val="16"/>
              <w:szCs w:val="16"/>
            </w:rPr>
          </w:pPr>
          <w:r w:rsidRPr="007253AC">
            <w:rPr>
              <w:rFonts w:ascii="Tahoma" w:hAnsi="Tahoma" w:cs="Tahoma"/>
              <w:bCs/>
              <w:sz w:val="16"/>
              <w:szCs w:val="16"/>
            </w:rPr>
            <w:t>Έκδοση:</w:t>
          </w:r>
          <w:r>
            <w:rPr>
              <w:rFonts w:ascii="Tahoma" w:hAnsi="Tahoma" w:cs="Tahoma"/>
              <w:bCs/>
              <w:sz w:val="16"/>
              <w:szCs w:val="16"/>
            </w:rPr>
            <w:t>1</w:t>
          </w:r>
          <w:r w:rsidRPr="007253AC">
            <w:rPr>
              <w:rFonts w:ascii="Tahoma" w:hAnsi="Tahoma" w:cs="Tahoma"/>
              <w:bCs/>
              <w:sz w:val="16"/>
              <w:szCs w:val="16"/>
              <w:vertAlign w:val="superscript"/>
            </w:rPr>
            <w:t>η</w:t>
          </w:r>
          <w:r w:rsidRPr="007253AC">
            <w:rPr>
              <w:rFonts w:ascii="Tahoma" w:hAnsi="Tahoma" w:cs="Tahoma"/>
              <w:bCs/>
              <w:sz w:val="16"/>
              <w:szCs w:val="16"/>
            </w:rPr>
            <w:t xml:space="preserve"> </w:t>
          </w:r>
        </w:p>
        <w:p w14:paraId="18A78B94" w14:textId="2543D1F6" w:rsidR="00D0120A" w:rsidRPr="009105E4" w:rsidRDefault="00D0120A" w:rsidP="00B63C44">
          <w:pPr>
            <w:spacing w:after="0" w:line="240" w:lineRule="auto"/>
            <w:rPr>
              <w:rFonts w:ascii="Tahoma" w:hAnsi="Tahoma" w:cs="Tahoma"/>
              <w:bCs/>
              <w:szCs w:val="20"/>
            </w:rPr>
          </w:pPr>
          <w:r w:rsidRPr="007253AC">
            <w:rPr>
              <w:rFonts w:ascii="Tahoma" w:hAnsi="Tahoma" w:cs="Tahoma"/>
              <w:bCs/>
              <w:sz w:val="16"/>
              <w:szCs w:val="16"/>
            </w:rPr>
            <w:t>Ημ. Έκδοσης:</w:t>
          </w:r>
          <w:r w:rsidR="00A161C4">
            <w:rPr>
              <w:rFonts w:ascii="Tahoma" w:hAnsi="Tahoma" w:cs="Tahoma"/>
              <w:bCs/>
              <w:sz w:val="16"/>
              <w:szCs w:val="16"/>
            </w:rPr>
            <w:t xml:space="preserve"> Νοέμβριος </w:t>
          </w:r>
          <w:r w:rsidRPr="00C329E4">
            <w:rPr>
              <w:rFonts w:ascii="Tahoma" w:hAnsi="Tahoma" w:cs="Tahoma"/>
              <w:bCs/>
              <w:sz w:val="16"/>
              <w:szCs w:val="16"/>
            </w:rPr>
            <w:t>20</w:t>
          </w:r>
          <w:r>
            <w:rPr>
              <w:rFonts w:ascii="Tahoma" w:hAnsi="Tahoma" w:cs="Tahoma"/>
              <w:bCs/>
              <w:sz w:val="16"/>
              <w:szCs w:val="16"/>
            </w:rPr>
            <w:t>22</w:t>
          </w:r>
        </w:p>
      </w:tc>
      <w:tc>
        <w:tcPr>
          <w:tcW w:w="2778" w:type="dxa"/>
          <w:shd w:val="clear" w:color="auto" w:fill="auto"/>
          <w:vAlign w:val="center"/>
        </w:tcPr>
        <w:p w14:paraId="6EA25D64" w14:textId="77777777" w:rsidR="00D0120A" w:rsidRPr="007253AC" w:rsidRDefault="00D0120A" w:rsidP="008916AF">
          <w:pPr>
            <w:ind w:left="400"/>
            <w:jc w:val="center"/>
            <w:rPr>
              <w:rFonts w:ascii="Tahoma" w:hAnsi="Tahoma" w:cs="Tahoma"/>
              <w:bCs/>
              <w:sz w:val="16"/>
              <w:szCs w:val="16"/>
            </w:rPr>
          </w:pPr>
        </w:p>
        <w:p w14:paraId="65E5C11C" w14:textId="391C25C7" w:rsidR="00D0120A" w:rsidRPr="007253AC" w:rsidRDefault="00D0120A" w:rsidP="008916AF">
          <w:pPr>
            <w:jc w:val="center"/>
            <w:rPr>
              <w:rFonts w:ascii="Tahoma" w:hAnsi="Tahoma" w:cs="Tahoma"/>
              <w:bCs/>
              <w:sz w:val="16"/>
              <w:szCs w:val="16"/>
            </w:rPr>
          </w:pPr>
          <w:r w:rsidRPr="007253AC">
            <w:rPr>
              <w:rFonts w:ascii="Tahoma" w:hAnsi="Tahoma" w:cs="Tahoma"/>
              <w:bCs/>
              <w:sz w:val="16"/>
              <w:szCs w:val="16"/>
            </w:rPr>
            <w:t xml:space="preserve">- </w:t>
          </w:r>
          <w:r w:rsidRPr="007253AC">
            <w:rPr>
              <w:rFonts w:ascii="Tahoma" w:hAnsi="Tahoma" w:cs="Tahoma"/>
              <w:bCs/>
              <w:sz w:val="16"/>
              <w:szCs w:val="16"/>
            </w:rPr>
            <w:fldChar w:fldCharType="begin"/>
          </w:r>
          <w:r w:rsidRPr="007253AC">
            <w:rPr>
              <w:rFonts w:ascii="Tahoma" w:hAnsi="Tahoma" w:cs="Tahoma"/>
              <w:bCs/>
              <w:sz w:val="16"/>
              <w:szCs w:val="16"/>
            </w:rPr>
            <w:instrText xml:space="preserve"> PAGE </w:instrText>
          </w:r>
          <w:r w:rsidRPr="007253AC">
            <w:rPr>
              <w:rFonts w:ascii="Tahoma" w:hAnsi="Tahoma" w:cs="Tahoma"/>
              <w:bCs/>
              <w:sz w:val="16"/>
              <w:szCs w:val="16"/>
            </w:rPr>
            <w:fldChar w:fldCharType="separate"/>
          </w:r>
          <w:r w:rsidR="00304AD9">
            <w:rPr>
              <w:rFonts w:ascii="Tahoma" w:hAnsi="Tahoma" w:cs="Tahoma"/>
              <w:bCs/>
              <w:noProof/>
              <w:sz w:val="16"/>
              <w:szCs w:val="16"/>
            </w:rPr>
            <w:t>3</w:t>
          </w:r>
          <w:r w:rsidRPr="007253AC">
            <w:rPr>
              <w:rFonts w:ascii="Tahoma" w:hAnsi="Tahoma" w:cs="Tahoma"/>
              <w:bCs/>
              <w:sz w:val="16"/>
              <w:szCs w:val="16"/>
            </w:rPr>
            <w:fldChar w:fldCharType="end"/>
          </w:r>
          <w:r w:rsidRPr="007253AC">
            <w:rPr>
              <w:rFonts w:ascii="Tahoma" w:hAnsi="Tahoma" w:cs="Tahoma"/>
              <w:bCs/>
              <w:sz w:val="16"/>
              <w:szCs w:val="16"/>
            </w:rPr>
            <w:t xml:space="preserve"> -</w:t>
          </w:r>
        </w:p>
      </w:tc>
      <w:tc>
        <w:tcPr>
          <w:tcW w:w="3054" w:type="dxa"/>
          <w:shd w:val="clear" w:color="auto" w:fill="auto"/>
          <w:vAlign w:val="center"/>
        </w:tcPr>
        <w:p w14:paraId="3A2E2BB6" w14:textId="77777777" w:rsidR="00D0120A" w:rsidRPr="00CB47BE" w:rsidRDefault="00D0120A" w:rsidP="00B63C44">
          <w:pPr>
            <w:spacing w:before="120" w:after="0" w:line="240" w:lineRule="auto"/>
            <w:jc w:val="right"/>
            <w:rPr>
              <w:bCs/>
              <w:szCs w:val="20"/>
            </w:rPr>
          </w:pPr>
          <w:r w:rsidRPr="003C4BDE">
            <w:rPr>
              <w:bCs/>
              <w:noProof/>
              <w:szCs w:val="20"/>
              <w:lang w:eastAsia="el-GR"/>
            </w:rPr>
            <w:drawing>
              <wp:inline distT="0" distB="0" distL="0" distR="0" wp14:anchorId="427DDB4B" wp14:editId="7152A7F5">
                <wp:extent cx="742950" cy="457200"/>
                <wp:effectExtent l="0" t="0" r="0" b="0"/>
                <wp:docPr id="2" name="Εικόνα 2" descr="C:\Users\aromanou\Desktop\ESPA 2021-2027 RGB_cro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romanou\Desktop\ESPA 2021-2027 RGB_crop.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536" cy="474791"/>
                        </a:xfrm>
                        <a:prstGeom prst="rect">
                          <a:avLst/>
                        </a:prstGeom>
                        <a:noFill/>
                        <a:ln>
                          <a:noFill/>
                        </a:ln>
                      </pic:spPr>
                    </pic:pic>
                  </a:graphicData>
                </a:graphic>
              </wp:inline>
            </w:drawing>
          </w:r>
        </w:p>
      </w:tc>
    </w:tr>
  </w:tbl>
  <w:p w14:paraId="319783C4" w14:textId="49A10476" w:rsidR="00D0120A" w:rsidRDefault="00D0120A">
    <w:pPr>
      <w:pStyle w:val="a5"/>
    </w:pPr>
  </w:p>
  <w:p w14:paraId="617EA286" w14:textId="77777777" w:rsidR="00D0120A" w:rsidRDefault="00D0120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CC9C6C" w14:textId="77777777" w:rsidR="00D0120A" w:rsidRDefault="00D0120A" w:rsidP="000222EF">
      <w:pPr>
        <w:spacing w:after="0" w:line="240" w:lineRule="auto"/>
      </w:pPr>
      <w:r>
        <w:separator/>
      </w:r>
    </w:p>
  </w:footnote>
  <w:footnote w:type="continuationSeparator" w:id="0">
    <w:p w14:paraId="08C7A278" w14:textId="77777777" w:rsidR="00D0120A" w:rsidRDefault="00D0120A" w:rsidP="000222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94C7E"/>
    <w:multiLevelType w:val="multilevel"/>
    <w:tmpl w:val="3F169D9A"/>
    <w:lvl w:ilvl="0">
      <w:start w:val="2"/>
      <w:numFmt w:val="decimal"/>
      <w:lvlText w:val="%1."/>
      <w:lvlJc w:val="left"/>
      <w:pPr>
        <w:ind w:left="72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600" w:hanging="1800"/>
      </w:pPr>
      <w:rPr>
        <w:rFonts w:hint="default"/>
      </w:rPr>
    </w:lvl>
  </w:abstractNum>
  <w:abstractNum w:abstractNumId="1" w15:restartNumberingAfterBreak="0">
    <w:nsid w:val="03103408"/>
    <w:multiLevelType w:val="hybridMultilevel"/>
    <w:tmpl w:val="8982E89E"/>
    <w:lvl w:ilvl="0" w:tplc="04080001">
      <w:start w:val="1"/>
      <w:numFmt w:val="bullet"/>
      <w:lvlText w:val=""/>
      <w:lvlJc w:val="left"/>
      <w:pPr>
        <w:tabs>
          <w:tab w:val="num" w:pos="1004"/>
        </w:tabs>
        <w:ind w:left="1004" w:hanging="360"/>
      </w:pPr>
      <w:rPr>
        <w:rFonts w:ascii="Symbol" w:hAnsi="Symbol" w:hint="default"/>
      </w:rPr>
    </w:lvl>
    <w:lvl w:ilvl="1" w:tplc="04080003" w:tentative="1">
      <w:start w:val="1"/>
      <w:numFmt w:val="bullet"/>
      <w:lvlText w:val="o"/>
      <w:lvlJc w:val="left"/>
      <w:pPr>
        <w:tabs>
          <w:tab w:val="num" w:pos="1724"/>
        </w:tabs>
        <w:ind w:left="1724" w:hanging="360"/>
      </w:pPr>
      <w:rPr>
        <w:rFonts w:ascii="Courier New" w:hAnsi="Courier New" w:cs="Courier New" w:hint="default"/>
      </w:rPr>
    </w:lvl>
    <w:lvl w:ilvl="2" w:tplc="04080005" w:tentative="1">
      <w:start w:val="1"/>
      <w:numFmt w:val="bullet"/>
      <w:lvlText w:val=""/>
      <w:lvlJc w:val="left"/>
      <w:pPr>
        <w:tabs>
          <w:tab w:val="num" w:pos="2444"/>
        </w:tabs>
        <w:ind w:left="2444" w:hanging="360"/>
      </w:pPr>
      <w:rPr>
        <w:rFonts w:ascii="Wingdings" w:hAnsi="Wingdings" w:hint="default"/>
      </w:rPr>
    </w:lvl>
    <w:lvl w:ilvl="3" w:tplc="04080001" w:tentative="1">
      <w:start w:val="1"/>
      <w:numFmt w:val="bullet"/>
      <w:lvlText w:val=""/>
      <w:lvlJc w:val="left"/>
      <w:pPr>
        <w:tabs>
          <w:tab w:val="num" w:pos="3164"/>
        </w:tabs>
        <w:ind w:left="3164" w:hanging="360"/>
      </w:pPr>
      <w:rPr>
        <w:rFonts w:ascii="Symbol" w:hAnsi="Symbol" w:hint="default"/>
      </w:rPr>
    </w:lvl>
    <w:lvl w:ilvl="4" w:tplc="04080003" w:tentative="1">
      <w:start w:val="1"/>
      <w:numFmt w:val="bullet"/>
      <w:lvlText w:val="o"/>
      <w:lvlJc w:val="left"/>
      <w:pPr>
        <w:tabs>
          <w:tab w:val="num" w:pos="3884"/>
        </w:tabs>
        <w:ind w:left="3884" w:hanging="360"/>
      </w:pPr>
      <w:rPr>
        <w:rFonts w:ascii="Courier New" w:hAnsi="Courier New" w:cs="Courier New" w:hint="default"/>
      </w:rPr>
    </w:lvl>
    <w:lvl w:ilvl="5" w:tplc="04080005" w:tentative="1">
      <w:start w:val="1"/>
      <w:numFmt w:val="bullet"/>
      <w:lvlText w:val=""/>
      <w:lvlJc w:val="left"/>
      <w:pPr>
        <w:tabs>
          <w:tab w:val="num" w:pos="4604"/>
        </w:tabs>
        <w:ind w:left="4604" w:hanging="360"/>
      </w:pPr>
      <w:rPr>
        <w:rFonts w:ascii="Wingdings" w:hAnsi="Wingdings" w:hint="default"/>
      </w:rPr>
    </w:lvl>
    <w:lvl w:ilvl="6" w:tplc="04080001" w:tentative="1">
      <w:start w:val="1"/>
      <w:numFmt w:val="bullet"/>
      <w:lvlText w:val=""/>
      <w:lvlJc w:val="left"/>
      <w:pPr>
        <w:tabs>
          <w:tab w:val="num" w:pos="5324"/>
        </w:tabs>
        <w:ind w:left="5324" w:hanging="360"/>
      </w:pPr>
      <w:rPr>
        <w:rFonts w:ascii="Symbol" w:hAnsi="Symbol" w:hint="default"/>
      </w:rPr>
    </w:lvl>
    <w:lvl w:ilvl="7" w:tplc="04080003" w:tentative="1">
      <w:start w:val="1"/>
      <w:numFmt w:val="bullet"/>
      <w:lvlText w:val="o"/>
      <w:lvlJc w:val="left"/>
      <w:pPr>
        <w:tabs>
          <w:tab w:val="num" w:pos="6044"/>
        </w:tabs>
        <w:ind w:left="6044" w:hanging="360"/>
      </w:pPr>
      <w:rPr>
        <w:rFonts w:ascii="Courier New" w:hAnsi="Courier New" w:cs="Courier New" w:hint="default"/>
      </w:rPr>
    </w:lvl>
    <w:lvl w:ilvl="8" w:tplc="0408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A005AC8"/>
    <w:multiLevelType w:val="hybridMultilevel"/>
    <w:tmpl w:val="0F00AF9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15:restartNumberingAfterBreak="0">
    <w:nsid w:val="10787663"/>
    <w:multiLevelType w:val="hybridMultilevel"/>
    <w:tmpl w:val="E690BF9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15:restartNumberingAfterBreak="0">
    <w:nsid w:val="14966129"/>
    <w:multiLevelType w:val="hybridMultilevel"/>
    <w:tmpl w:val="95569002"/>
    <w:lvl w:ilvl="0" w:tplc="17BE28BA">
      <w:start w:val="1"/>
      <w:numFmt w:val="decimal"/>
      <w:lvlText w:val="%1."/>
      <w:lvlJc w:val="left"/>
      <w:pPr>
        <w:tabs>
          <w:tab w:val="num" w:pos="360"/>
        </w:tabs>
        <w:ind w:left="360" w:hanging="360"/>
      </w:pPr>
      <w:rPr>
        <w:rFonts w:hint="default"/>
        <w:color w:val="auto"/>
      </w:rPr>
    </w:lvl>
    <w:lvl w:ilvl="1" w:tplc="04080019">
      <w:start w:val="1"/>
      <w:numFmt w:val="lowerLetter"/>
      <w:lvlText w:val="%2."/>
      <w:lvlJc w:val="left"/>
      <w:pPr>
        <w:tabs>
          <w:tab w:val="num" w:pos="1080"/>
        </w:tabs>
        <w:ind w:left="1080" w:hanging="360"/>
      </w:pPr>
    </w:lvl>
    <w:lvl w:ilvl="2" w:tplc="0408001B">
      <w:start w:val="1"/>
      <w:numFmt w:val="lowerRoman"/>
      <w:lvlText w:val="%3."/>
      <w:lvlJc w:val="right"/>
      <w:pPr>
        <w:tabs>
          <w:tab w:val="num" w:pos="1800"/>
        </w:tabs>
        <w:ind w:left="1800" w:hanging="180"/>
      </w:pPr>
    </w:lvl>
    <w:lvl w:ilvl="3" w:tplc="008A09CA">
      <w:start w:val="2"/>
      <w:numFmt w:val="decimal"/>
      <w:lvlText w:val="%4."/>
      <w:lvlJc w:val="left"/>
      <w:pPr>
        <w:tabs>
          <w:tab w:val="num" w:pos="2520"/>
        </w:tabs>
        <w:ind w:left="2520" w:hanging="360"/>
      </w:pPr>
      <w:rPr>
        <w:rFonts w:hint="default"/>
      </w:rPr>
    </w:lvl>
    <w:lvl w:ilvl="4" w:tplc="04080019">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5" w15:restartNumberingAfterBreak="0">
    <w:nsid w:val="15773C5D"/>
    <w:multiLevelType w:val="hybridMultilevel"/>
    <w:tmpl w:val="F172489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7E97A03"/>
    <w:multiLevelType w:val="hybridMultilevel"/>
    <w:tmpl w:val="43ACB198"/>
    <w:lvl w:ilvl="0" w:tplc="FFFFFFFF">
      <w:start w:val="1"/>
      <w:numFmt w:val="bullet"/>
      <w:pStyle w:val="a"/>
      <w:lvlText w:val="-"/>
      <w:lvlJc w:val="left"/>
      <w:pPr>
        <w:tabs>
          <w:tab w:val="num" w:pos="360"/>
        </w:tabs>
        <w:ind w:left="360" w:hanging="360"/>
      </w:pPr>
      <w:rPr>
        <w:rFonts w:ascii="Tahoma" w:hAnsi="Tahoma" w:hint="default"/>
      </w:rPr>
    </w:lvl>
    <w:lvl w:ilvl="1" w:tplc="FFFFFFFF" w:tentative="1">
      <w:start w:val="1"/>
      <w:numFmt w:val="bullet"/>
      <w:lvlText w:val="o"/>
      <w:lvlJc w:val="left"/>
      <w:pPr>
        <w:tabs>
          <w:tab w:val="num" w:pos="540"/>
        </w:tabs>
        <w:ind w:left="540" w:hanging="360"/>
      </w:pPr>
      <w:rPr>
        <w:rFonts w:ascii="Courier New" w:hAnsi="Courier New" w:cs="Courier New" w:hint="default"/>
      </w:rPr>
    </w:lvl>
    <w:lvl w:ilvl="2" w:tplc="FFFFFFFF" w:tentative="1">
      <w:start w:val="1"/>
      <w:numFmt w:val="bullet"/>
      <w:lvlText w:val=""/>
      <w:lvlJc w:val="left"/>
      <w:pPr>
        <w:tabs>
          <w:tab w:val="num" w:pos="1260"/>
        </w:tabs>
        <w:ind w:left="1260" w:hanging="360"/>
      </w:pPr>
      <w:rPr>
        <w:rFonts w:ascii="Wingdings" w:hAnsi="Wingdings" w:hint="default"/>
      </w:rPr>
    </w:lvl>
    <w:lvl w:ilvl="3" w:tplc="FFFFFFFF" w:tentative="1">
      <w:start w:val="1"/>
      <w:numFmt w:val="bullet"/>
      <w:lvlText w:val=""/>
      <w:lvlJc w:val="left"/>
      <w:pPr>
        <w:tabs>
          <w:tab w:val="num" w:pos="1980"/>
        </w:tabs>
        <w:ind w:left="1980" w:hanging="360"/>
      </w:pPr>
      <w:rPr>
        <w:rFonts w:ascii="Symbol" w:hAnsi="Symbol" w:hint="default"/>
      </w:rPr>
    </w:lvl>
    <w:lvl w:ilvl="4" w:tplc="FFFFFFFF" w:tentative="1">
      <w:start w:val="1"/>
      <w:numFmt w:val="bullet"/>
      <w:lvlText w:val="o"/>
      <w:lvlJc w:val="left"/>
      <w:pPr>
        <w:tabs>
          <w:tab w:val="num" w:pos="2700"/>
        </w:tabs>
        <w:ind w:left="2700" w:hanging="360"/>
      </w:pPr>
      <w:rPr>
        <w:rFonts w:ascii="Courier New" w:hAnsi="Courier New" w:cs="Courier New" w:hint="default"/>
      </w:rPr>
    </w:lvl>
    <w:lvl w:ilvl="5" w:tplc="FFFFFFFF" w:tentative="1">
      <w:start w:val="1"/>
      <w:numFmt w:val="bullet"/>
      <w:lvlText w:val=""/>
      <w:lvlJc w:val="left"/>
      <w:pPr>
        <w:tabs>
          <w:tab w:val="num" w:pos="3420"/>
        </w:tabs>
        <w:ind w:left="3420" w:hanging="360"/>
      </w:pPr>
      <w:rPr>
        <w:rFonts w:ascii="Wingdings" w:hAnsi="Wingdings" w:hint="default"/>
      </w:rPr>
    </w:lvl>
    <w:lvl w:ilvl="6" w:tplc="FFFFFFFF" w:tentative="1">
      <w:start w:val="1"/>
      <w:numFmt w:val="bullet"/>
      <w:lvlText w:val=""/>
      <w:lvlJc w:val="left"/>
      <w:pPr>
        <w:tabs>
          <w:tab w:val="num" w:pos="4140"/>
        </w:tabs>
        <w:ind w:left="4140" w:hanging="360"/>
      </w:pPr>
      <w:rPr>
        <w:rFonts w:ascii="Symbol" w:hAnsi="Symbol" w:hint="default"/>
      </w:rPr>
    </w:lvl>
    <w:lvl w:ilvl="7" w:tplc="FFFFFFFF" w:tentative="1">
      <w:start w:val="1"/>
      <w:numFmt w:val="bullet"/>
      <w:lvlText w:val="o"/>
      <w:lvlJc w:val="left"/>
      <w:pPr>
        <w:tabs>
          <w:tab w:val="num" w:pos="4860"/>
        </w:tabs>
        <w:ind w:left="4860" w:hanging="360"/>
      </w:pPr>
      <w:rPr>
        <w:rFonts w:ascii="Courier New" w:hAnsi="Courier New" w:cs="Courier New" w:hint="default"/>
      </w:rPr>
    </w:lvl>
    <w:lvl w:ilvl="8" w:tplc="FFFFFFFF" w:tentative="1">
      <w:start w:val="1"/>
      <w:numFmt w:val="bullet"/>
      <w:lvlText w:val=""/>
      <w:lvlJc w:val="left"/>
      <w:pPr>
        <w:tabs>
          <w:tab w:val="num" w:pos="5580"/>
        </w:tabs>
        <w:ind w:left="5580" w:hanging="360"/>
      </w:pPr>
      <w:rPr>
        <w:rFonts w:ascii="Wingdings" w:hAnsi="Wingdings" w:hint="default"/>
      </w:rPr>
    </w:lvl>
  </w:abstractNum>
  <w:abstractNum w:abstractNumId="7" w15:restartNumberingAfterBreak="0">
    <w:nsid w:val="1D114EC5"/>
    <w:multiLevelType w:val="hybridMultilevel"/>
    <w:tmpl w:val="74627060"/>
    <w:lvl w:ilvl="0" w:tplc="F6860B54">
      <w:start w:val="2"/>
      <w:numFmt w:val="decimal"/>
      <w:lvlText w:val="%1"/>
      <w:lvlJc w:val="left"/>
      <w:pPr>
        <w:ind w:left="720" w:hanging="36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15:restartNumberingAfterBreak="0">
    <w:nsid w:val="1E054B91"/>
    <w:multiLevelType w:val="hybridMultilevel"/>
    <w:tmpl w:val="AC5A9EA0"/>
    <w:lvl w:ilvl="0" w:tplc="BA34E1FC">
      <w:start w:val="1"/>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15:restartNumberingAfterBreak="0">
    <w:nsid w:val="1F397BA3"/>
    <w:multiLevelType w:val="hybridMultilevel"/>
    <w:tmpl w:val="CAAA8924"/>
    <w:lvl w:ilvl="0" w:tplc="1D385A28">
      <w:start w:val="6"/>
      <w:numFmt w:val="decimal"/>
      <w:lvlText w:val="%1"/>
      <w:lvlJc w:val="left"/>
      <w:pPr>
        <w:ind w:left="720" w:hanging="36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15:restartNumberingAfterBreak="0">
    <w:nsid w:val="2BF04F35"/>
    <w:multiLevelType w:val="hybridMultilevel"/>
    <w:tmpl w:val="4C140D2A"/>
    <w:lvl w:ilvl="0" w:tplc="989E5F1E">
      <w:start w:val="13"/>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15:restartNumberingAfterBreak="0">
    <w:nsid w:val="2EEC4077"/>
    <w:multiLevelType w:val="hybridMultilevel"/>
    <w:tmpl w:val="BEBA731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2" w15:restartNumberingAfterBreak="0">
    <w:nsid w:val="353201A9"/>
    <w:multiLevelType w:val="multilevel"/>
    <w:tmpl w:val="502868F2"/>
    <w:lvl w:ilvl="0">
      <w:start w:val="3"/>
      <w:numFmt w:val="decimal"/>
      <w:lvlText w:val="%1"/>
      <w:lvlJc w:val="left"/>
      <w:pPr>
        <w:ind w:left="360" w:hanging="360"/>
      </w:pPr>
      <w:rPr>
        <w:rFonts w:hint="default"/>
      </w:rPr>
    </w:lvl>
    <w:lvl w:ilvl="1">
      <w:start w:val="1"/>
      <w:numFmt w:val="decimal"/>
      <w:lvlText w:val="%2."/>
      <w:lvlJc w:val="left"/>
      <w:pPr>
        <w:ind w:left="1211" w:hanging="360"/>
      </w:pPr>
      <w:rPr>
        <w:rFonts w:hint="default"/>
        <w:i w:val="0"/>
      </w:rPr>
    </w:lvl>
    <w:lvl w:ilvl="2">
      <w:start w:val="1"/>
      <w:numFmt w:val="decimal"/>
      <w:lvlText w:val="%1.%2.%3"/>
      <w:lvlJc w:val="left"/>
      <w:pPr>
        <w:ind w:left="1854" w:hanging="720"/>
      </w:pPr>
      <w:rPr>
        <w:rFonts w:hint="default"/>
      </w:rPr>
    </w:lvl>
    <w:lvl w:ilvl="3">
      <w:start w:val="1"/>
      <w:numFmt w:val="decimal"/>
      <w:lvlRestart w:val="2"/>
      <w:lvlText w:val="%1.%3"/>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3ACA1F45"/>
    <w:multiLevelType w:val="hybridMultilevel"/>
    <w:tmpl w:val="8D20690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3B6853FD"/>
    <w:multiLevelType w:val="multilevel"/>
    <w:tmpl w:val="450C3294"/>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BD05261"/>
    <w:multiLevelType w:val="hybridMultilevel"/>
    <w:tmpl w:val="F320A99C"/>
    <w:lvl w:ilvl="0" w:tplc="0408000F">
      <w:start w:val="1"/>
      <w:numFmt w:val="decimal"/>
      <w:lvlText w:val="%1."/>
      <w:lvlJc w:val="left"/>
      <w:pPr>
        <w:ind w:left="360" w:hanging="360"/>
      </w:pPr>
    </w:lvl>
    <w:lvl w:ilvl="1" w:tplc="04080019" w:tentative="1">
      <w:start w:val="1"/>
      <w:numFmt w:val="lowerLetter"/>
      <w:lvlText w:val="%2."/>
      <w:lvlJc w:val="left"/>
      <w:pPr>
        <w:ind w:left="1610" w:hanging="360"/>
      </w:pPr>
    </w:lvl>
    <w:lvl w:ilvl="2" w:tplc="0408001B" w:tentative="1">
      <w:start w:val="1"/>
      <w:numFmt w:val="lowerRoman"/>
      <w:lvlText w:val="%3."/>
      <w:lvlJc w:val="right"/>
      <w:pPr>
        <w:ind w:left="2330" w:hanging="180"/>
      </w:pPr>
    </w:lvl>
    <w:lvl w:ilvl="3" w:tplc="0408000F" w:tentative="1">
      <w:start w:val="1"/>
      <w:numFmt w:val="decimal"/>
      <w:lvlText w:val="%4."/>
      <w:lvlJc w:val="left"/>
      <w:pPr>
        <w:ind w:left="3050" w:hanging="360"/>
      </w:pPr>
    </w:lvl>
    <w:lvl w:ilvl="4" w:tplc="04080019" w:tentative="1">
      <w:start w:val="1"/>
      <w:numFmt w:val="lowerLetter"/>
      <w:lvlText w:val="%5."/>
      <w:lvlJc w:val="left"/>
      <w:pPr>
        <w:ind w:left="3770" w:hanging="360"/>
      </w:pPr>
    </w:lvl>
    <w:lvl w:ilvl="5" w:tplc="0408001B" w:tentative="1">
      <w:start w:val="1"/>
      <w:numFmt w:val="lowerRoman"/>
      <w:lvlText w:val="%6."/>
      <w:lvlJc w:val="right"/>
      <w:pPr>
        <w:ind w:left="4490" w:hanging="180"/>
      </w:pPr>
    </w:lvl>
    <w:lvl w:ilvl="6" w:tplc="0408000F" w:tentative="1">
      <w:start w:val="1"/>
      <w:numFmt w:val="decimal"/>
      <w:lvlText w:val="%7."/>
      <w:lvlJc w:val="left"/>
      <w:pPr>
        <w:ind w:left="5210" w:hanging="360"/>
      </w:pPr>
    </w:lvl>
    <w:lvl w:ilvl="7" w:tplc="04080019" w:tentative="1">
      <w:start w:val="1"/>
      <w:numFmt w:val="lowerLetter"/>
      <w:lvlText w:val="%8."/>
      <w:lvlJc w:val="left"/>
      <w:pPr>
        <w:ind w:left="5930" w:hanging="360"/>
      </w:pPr>
    </w:lvl>
    <w:lvl w:ilvl="8" w:tplc="0408001B" w:tentative="1">
      <w:start w:val="1"/>
      <w:numFmt w:val="lowerRoman"/>
      <w:lvlText w:val="%9."/>
      <w:lvlJc w:val="right"/>
      <w:pPr>
        <w:ind w:left="6650" w:hanging="180"/>
      </w:pPr>
    </w:lvl>
  </w:abstractNum>
  <w:abstractNum w:abstractNumId="16" w15:restartNumberingAfterBreak="0">
    <w:nsid w:val="465F648C"/>
    <w:multiLevelType w:val="hybridMultilevel"/>
    <w:tmpl w:val="3C1A14CC"/>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15:restartNumberingAfterBreak="0">
    <w:nsid w:val="47CB6D63"/>
    <w:multiLevelType w:val="multilevel"/>
    <w:tmpl w:val="947CF0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B942FA2"/>
    <w:multiLevelType w:val="hybridMultilevel"/>
    <w:tmpl w:val="165C43B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9" w15:restartNumberingAfterBreak="0">
    <w:nsid w:val="539136D5"/>
    <w:multiLevelType w:val="hybridMultilevel"/>
    <w:tmpl w:val="81844388"/>
    <w:lvl w:ilvl="0" w:tplc="129EAC08">
      <w:start w:val="1"/>
      <w:numFmt w:val="decimal"/>
      <w:lvlText w:val="%1."/>
      <w:lvlJc w:val="left"/>
      <w:pPr>
        <w:ind w:left="360" w:hanging="360"/>
      </w:pPr>
      <w:rPr>
        <w:rFonts w:hint="default"/>
        <w:b w:val="0"/>
        <w:color w:val="auto"/>
      </w:r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0" w15:restartNumberingAfterBreak="0">
    <w:nsid w:val="5B1F6DD5"/>
    <w:multiLevelType w:val="multilevel"/>
    <w:tmpl w:val="E8F45516"/>
    <w:lvl w:ilvl="0">
      <w:start w:val="4"/>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D0020AA"/>
    <w:multiLevelType w:val="hybridMultilevel"/>
    <w:tmpl w:val="AF68B6FE"/>
    <w:lvl w:ilvl="0" w:tplc="04080001">
      <w:start w:val="1"/>
      <w:numFmt w:val="bullet"/>
      <w:lvlText w:val=""/>
      <w:lvlJc w:val="left"/>
      <w:pPr>
        <w:ind w:left="1146" w:hanging="360"/>
      </w:pPr>
      <w:rPr>
        <w:rFonts w:ascii="Symbol" w:hAnsi="Symbol" w:hint="default"/>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22" w15:restartNumberingAfterBreak="0">
    <w:nsid w:val="5EE40CCC"/>
    <w:multiLevelType w:val="hybridMultilevel"/>
    <w:tmpl w:val="44561BF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15:restartNumberingAfterBreak="0">
    <w:nsid w:val="66C60F80"/>
    <w:multiLevelType w:val="multilevel"/>
    <w:tmpl w:val="B8BA6838"/>
    <w:lvl w:ilvl="0">
      <w:start w:val="12"/>
      <w:numFmt w:val="decimal"/>
      <w:lvlText w:val="%1."/>
      <w:lvlJc w:val="left"/>
      <w:pPr>
        <w:ind w:left="170" w:hanging="170"/>
      </w:pPr>
      <w:rPr>
        <w:rFonts w:hint="default"/>
        <w:sz w:val="16"/>
        <w:szCs w:val="16"/>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67903C18"/>
    <w:multiLevelType w:val="hybridMultilevel"/>
    <w:tmpl w:val="467C79EC"/>
    <w:lvl w:ilvl="0" w:tplc="04080001">
      <w:start w:val="1"/>
      <w:numFmt w:val="bullet"/>
      <w:lvlText w:val=""/>
      <w:lvlJc w:val="left"/>
      <w:pPr>
        <w:ind w:left="7731" w:hanging="360"/>
      </w:pPr>
      <w:rPr>
        <w:rFonts w:ascii="Symbol" w:hAnsi="Symbol" w:hint="default"/>
      </w:rPr>
    </w:lvl>
    <w:lvl w:ilvl="1" w:tplc="04080003" w:tentative="1">
      <w:start w:val="1"/>
      <w:numFmt w:val="bullet"/>
      <w:lvlText w:val="o"/>
      <w:lvlJc w:val="left"/>
      <w:pPr>
        <w:ind w:left="8451" w:hanging="360"/>
      </w:pPr>
      <w:rPr>
        <w:rFonts w:ascii="Courier New" w:hAnsi="Courier New" w:cs="Courier New" w:hint="default"/>
      </w:rPr>
    </w:lvl>
    <w:lvl w:ilvl="2" w:tplc="04080005" w:tentative="1">
      <w:start w:val="1"/>
      <w:numFmt w:val="bullet"/>
      <w:lvlText w:val=""/>
      <w:lvlJc w:val="left"/>
      <w:pPr>
        <w:ind w:left="9171" w:hanging="360"/>
      </w:pPr>
      <w:rPr>
        <w:rFonts w:ascii="Wingdings" w:hAnsi="Wingdings" w:hint="default"/>
      </w:rPr>
    </w:lvl>
    <w:lvl w:ilvl="3" w:tplc="04080001" w:tentative="1">
      <w:start w:val="1"/>
      <w:numFmt w:val="bullet"/>
      <w:lvlText w:val=""/>
      <w:lvlJc w:val="left"/>
      <w:pPr>
        <w:ind w:left="9891" w:hanging="360"/>
      </w:pPr>
      <w:rPr>
        <w:rFonts w:ascii="Symbol" w:hAnsi="Symbol" w:hint="default"/>
      </w:rPr>
    </w:lvl>
    <w:lvl w:ilvl="4" w:tplc="04080003" w:tentative="1">
      <w:start w:val="1"/>
      <w:numFmt w:val="bullet"/>
      <w:lvlText w:val="o"/>
      <w:lvlJc w:val="left"/>
      <w:pPr>
        <w:ind w:left="10611" w:hanging="360"/>
      </w:pPr>
      <w:rPr>
        <w:rFonts w:ascii="Courier New" w:hAnsi="Courier New" w:cs="Courier New" w:hint="default"/>
      </w:rPr>
    </w:lvl>
    <w:lvl w:ilvl="5" w:tplc="04080005" w:tentative="1">
      <w:start w:val="1"/>
      <w:numFmt w:val="bullet"/>
      <w:lvlText w:val=""/>
      <w:lvlJc w:val="left"/>
      <w:pPr>
        <w:ind w:left="11331" w:hanging="360"/>
      </w:pPr>
      <w:rPr>
        <w:rFonts w:ascii="Wingdings" w:hAnsi="Wingdings" w:hint="default"/>
      </w:rPr>
    </w:lvl>
    <w:lvl w:ilvl="6" w:tplc="04080001" w:tentative="1">
      <w:start w:val="1"/>
      <w:numFmt w:val="bullet"/>
      <w:lvlText w:val=""/>
      <w:lvlJc w:val="left"/>
      <w:pPr>
        <w:ind w:left="12051" w:hanging="360"/>
      </w:pPr>
      <w:rPr>
        <w:rFonts w:ascii="Symbol" w:hAnsi="Symbol" w:hint="default"/>
      </w:rPr>
    </w:lvl>
    <w:lvl w:ilvl="7" w:tplc="04080003" w:tentative="1">
      <w:start w:val="1"/>
      <w:numFmt w:val="bullet"/>
      <w:lvlText w:val="o"/>
      <w:lvlJc w:val="left"/>
      <w:pPr>
        <w:ind w:left="12771" w:hanging="360"/>
      </w:pPr>
      <w:rPr>
        <w:rFonts w:ascii="Courier New" w:hAnsi="Courier New" w:cs="Courier New" w:hint="default"/>
      </w:rPr>
    </w:lvl>
    <w:lvl w:ilvl="8" w:tplc="04080005" w:tentative="1">
      <w:start w:val="1"/>
      <w:numFmt w:val="bullet"/>
      <w:lvlText w:val=""/>
      <w:lvlJc w:val="left"/>
      <w:pPr>
        <w:ind w:left="13491" w:hanging="360"/>
      </w:pPr>
      <w:rPr>
        <w:rFonts w:ascii="Wingdings" w:hAnsi="Wingdings" w:hint="default"/>
      </w:rPr>
    </w:lvl>
  </w:abstractNum>
  <w:abstractNum w:abstractNumId="25" w15:restartNumberingAfterBreak="0">
    <w:nsid w:val="68C113AD"/>
    <w:multiLevelType w:val="hybridMultilevel"/>
    <w:tmpl w:val="C37AA38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6" w15:restartNumberingAfterBreak="0">
    <w:nsid w:val="6BB9769F"/>
    <w:multiLevelType w:val="multilevel"/>
    <w:tmpl w:val="2494A230"/>
    <w:lvl w:ilvl="0">
      <w:start w:val="3"/>
      <w:numFmt w:val="decimal"/>
      <w:lvlText w:val="%1"/>
      <w:lvlJc w:val="left"/>
      <w:pPr>
        <w:ind w:left="360" w:hanging="360"/>
      </w:pPr>
      <w:rPr>
        <w:rFonts w:hint="default"/>
      </w:rPr>
    </w:lvl>
    <w:lvl w:ilvl="1">
      <w:start w:val="2"/>
      <w:numFmt w:val="decimal"/>
      <w:lvlText w:val="%1.%2"/>
      <w:lvlJc w:val="left"/>
      <w:pPr>
        <w:ind w:left="1211" w:hanging="360"/>
      </w:pPr>
      <w:rPr>
        <w:rFonts w:hint="default"/>
        <w:i w:val="0"/>
      </w:rPr>
    </w:lvl>
    <w:lvl w:ilvl="2">
      <w:start w:val="1"/>
      <w:numFmt w:val="decimal"/>
      <w:lvlText w:val="%1.%2.%3"/>
      <w:lvlJc w:val="left"/>
      <w:pPr>
        <w:ind w:left="1854" w:hanging="720"/>
      </w:pPr>
      <w:rPr>
        <w:rFonts w:hint="default"/>
      </w:rPr>
    </w:lvl>
    <w:lvl w:ilvl="3">
      <w:start w:val="1"/>
      <w:numFmt w:val="decimal"/>
      <w:lvlRestart w:val="2"/>
      <w:lvlText w:val="%1.%3"/>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762E2753"/>
    <w:multiLevelType w:val="hybridMultilevel"/>
    <w:tmpl w:val="953A382C"/>
    <w:lvl w:ilvl="0" w:tplc="55CE51A8">
      <w:start w:val="14"/>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8" w15:restartNumberingAfterBreak="0">
    <w:nsid w:val="794473BD"/>
    <w:multiLevelType w:val="multilevel"/>
    <w:tmpl w:val="FF28708C"/>
    <w:lvl w:ilvl="0">
      <w:start w:val="17"/>
      <w:numFmt w:val="decimal"/>
      <w:lvlText w:val="%1."/>
      <w:lvlJc w:val="left"/>
      <w:pPr>
        <w:ind w:left="170" w:hanging="170"/>
      </w:pPr>
      <w:rPr>
        <w:rFonts w:hint="default"/>
        <w:sz w:val="16"/>
        <w:szCs w:val="16"/>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6"/>
  </w:num>
  <w:num w:numId="2">
    <w:abstractNumId w:val="0"/>
  </w:num>
  <w:num w:numId="3">
    <w:abstractNumId w:val="5"/>
  </w:num>
  <w:num w:numId="4">
    <w:abstractNumId w:val="1"/>
  </w:num>
  <w:num w:numId="5">
    <w:abstractNumId w:val="22"/>
  </w:num>
  <w:num w:numId="6">
    <w:abstractNumId w:val="18"/>
  </w:num>
  <w:num w:numId="7">
    <w:abstractNumId w:val="21"/>
  </w:num>
  <w:num w:numId="8">
    <w:abstractNumId w:val="19"/>
  </w:num>
  <w:num w:numId="9">
    <w:abstractNumId w:val="3"/>
  </w:num>
  <w:num w:numId="10">
    <w:abstractNumId w:val="26"/>
  </w:num>
  <w:num w:numId="11">
    <w:abstractNumId w:val="25"/>
  </w:num>
  <w:num w:numId="12">
    <w:abstractNumId w:val="14"/>
  </w:num>
  <w:num w:numId="13">
    <w:abstractNumId w:val="8"/>
  </w:num>
  <w:num w:numId="14">
    <w:abstractNumId w:val="15"/>
  </w:num>
  <w:num w:numId="15">
    <w:abstractNumId w:val="23"/>
  </w:num>
  <w:num w:numId="16">
    <w:abstractNumId w:val="13"/>
  </w:num>
  <w:num w:numId="17">
    <w:abstractNumId w:val="12"/>
  </w:num>
  <w:num w:numId="18">
    <w:abstractNumId w:val="24"/>
  </w:num>
  <w:num w:numId="19">
    <w:abstractNumId w:val="20"/>
  </w:num>
  <w:num w:numId="20">
    <w:abstractNumId w:val="7"/>
  </w:num>
  <w:num w:numId="21">
    <w:abstractNumId w:val="9"/>
  </w:num>
  <w:num w:numId="22">
    <w:abstractNumId w:val="2"/>
  </w:num>
  <w:num w:numId="23">
    <w:abstractNumId w:val="11"/>
  </w:num>
  <w:num w:numId="24">
    <w:abstractNumId w:val="17"/>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num>
  <w:num w:numId="38">
    <w:abstractNumId w:val="16"/>
  </w:num>
  <w:num w:numId="39">
    <w:abstractNumId w:val="10"/>
  </w:num>
  <w:num w:numId="40">
    <w:abstractNumId w:val="28"/>
  </w:num>
  <w:num w:numId="41">
    <w:abstractNumId w:val="2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hdrShapeDefaults>
    <o:shapedefaults v:ext="edit" spidmax="921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04BD"/>
    <w:rsid w:val="00001490"/>
    <w:rsid w:val="00005AB7"/>
    <w:rsid w:val="00015427"/>
    <w:rsid w:val="00016A87"/>
    <w:rsid w:val="000172F5"/>
    <w:rsid w:val="0002135C"/>
    <w:rsid w:val="000222EF"/>
    <w:rsid w:val="00023F47"/>
    <w:rsid w:val="0002433E"/>
    <w:rsid w:val="00026868"/>
    <w:rsid w:val="00032F1B"/>
    <w:rsid w:val="00044178"/>
    <w:rsid w:val="00044CAB"/>
    <w:rsid w:val="00047EC5"/>
    <w:rsid w:val="000616D8"/>
    <w:rsid w:val="000678D6"/>
    <w:rsid w:val="00080FEA"/>
    <w:rsid w:val="00097E7A"/>
    <w:rsid w:val="000A7357"/>
    <w:rsid w:val="000B1257"/>
    <w:rsid w:val="000B1FDA"/>
    <w:rsid w:val="000C1D26"/>
    <w:rsid w:val="000C38A8"/>
    <w:rsid w:val="000D017B"/>
    <w:rsid w:val="000D0805"/>
    <w:rsid w:val="000D1F55"/>
    <w:rsid w:val="000D7A1B"/>
    <w:rsid w:val="000E2899"/>
    <w:rsid w:val="000F2017"/>
    <w:rsid w:val="000F4139"/>
    <w:rsid w:val="000F6FB5"/>
    <w:rsid w:val="00106AC4"/>
    <w:rsid w:val="00133EA0"/>
    <w:rsid w:val="00136970"/>
    <w:rsid w:val="00142448"/>
    <w:rsid w:val="001429A7"/>
    <w:rsid w:val="0014646A"/>
    <w:rsid w:val="00151E7C"/>
    <w:rsid w:val="001620E6"/>
    <w:rsid w:val="00175396"/>
    <w:rsid w:val="00181B53"/>
    <w:rsid w:val="0018651F"/>
    <w:rsid w:val="00186BB1"/>
    <w:rsid w:val="00193684"/>
    <w:rsid w:val="001A33A9"/>
    <w:rsid w:val="001C6DF9"/>
    <w:rsid w:val="001E3B5E"/>
    <w:rsid w:val="001E62D8"/>
    <w:rsid w:val="001E6B56"/>
    <w:rsid w:val="001E73BA"/>
    <w:rsid w:val="001F141A"/>
    <w:rsid w:val="001F3F2F"/>
    <w:rsid w:val="001F5352"/>
    <w:rsid w:val="001F774F"/>
    <w:rsid w:val="0020217E"/>
    <w:rsid w:val="00210DF1"/>
    <w:rsid w:val="00212D26"/>
    <w:rsid w:val="00222598"/>
    <w:rsid w:val="002312DA"/>
    <w:rsid w:val="0023667E"/>
    <w:rsid w:val="00241ACA"/>
    <w:rsid w:val="00257C11"/>
    <w:rsid w:val="00260DD6"/>
    <w:rsid w:val="00261DF6"/>
    <w:rsid w:val="002847B7"/>
    <w:rsid w:val="00295C1C"/>
    <w:rsid w:val="002A04C7"/>
    <w:rsid w:val="002A28EE"/>
    <w:rsid w:val="002A2BA2"/>
    <w:rsid w:val="002C27B9"/>
    <w:rsid w:val="002C27C7"/>
    <w:rsid w:val="002C3FB5"/>
    <w:rsid w:val="002D13AD"/>
    <w:rsid w:val="002D5337"/>
    <w:rsid w:val="002D5522"/>
    <w:rsid w:val="002E0533"/>
    <w:rsid w:val="002E1609"/>
    <w:rsid w:val="002E3FD3"/>
    <w:rsid w:val="002E620E"/>
    <w:rsid w:val="002E7B85"/>
    <w:rsid w:val="002F003D"/>
    <w:rsid w:val="002F06C7"/>
    <w:rsid w:val="002F1D24"/>
    <w:rsid w:val="002F22E6"/>
    <w:rsid w:val="002F39B0"/>
    <w:rsid w:val="00300FDE"/>
    <w:rsid w:val="003022AC"/>
    <w:rsid w:val="0030327B"/>
    <w:rsid w:val="00304AD9"/>
    <w:rsid w:val="0032048A"/>
    <w:rsid w:val="0032373F"/>
    <w:rsid w:val="0034294D"/>
    <w:rsid w:val="00362BC7"/>
    <w:rsid w:val="003650A1"/>
    <w:rsid w:val="00370017"/>
    <w:rsid w:val="00380698"/>
    <w:rsid w:val="00387811"/>
    <w:rsid w:val="0039063F"/>
    <w:rsid w:val="00396874"/>
    <w:rsid w:val="003A7E37"/>
    <w:rsid w:val="003B5CED"/>
    <w:rsid w:val="003C07B2"/>
    <w:rsid w:val="003D6C87"/>
    <w:rsid w:val="003E0A6E"/>
    <w:rsid w:val="003E0E13"/>
    <w:rsid w:val="003E2323"/>
    <w:rsid w:val="003E3676"/>
    <w:rsid w:val="003E4C54"/>
    <w:rsid w:val="004004BD"/>
    <w:rsid w:val="00406CDF"/>
    <w:rsid w:val="0041152B"/>
    <w:rsid w:val="00411D89"/>
    <w:rsid w:val="004173EC"/>
    <w:rsid w:val="0041766B"/>
    <w:rsid w:val="00417AC3"/>
    <w:rsid w:val="004228B1"/>
    <w:rsid w:val="00431BC4"/>
    <w:rsid w:val="00441C50"/>
    <w:rsid w:val="0044612D"/>
    <w:rsid w:val="0045016E"/>
    <w:rsid w:val="004524AC"/>
    <w:rsid w:val="00454354"/>
    <w:rsid w:val="004571AF"/>
    <w:rsid w:val="00481EE5"/>
    <w:rsid w:val="00483D5C"/>
    <w:rsid w:val="004848E6"/>
    <w:rsid w:val="00490839"/>
    <w:rsid w:val="00495ECB"/>
    <w:rsid w:val="004A7986"/>
    <w:rsid w:val="004C16E0"/>
    <w:rsid w:val="004D19F3"/>
    <w:rsid w:val="004D287A"/>
    <w:rsid w:val="004D6475"/>
    <w:rsid w:val="004E21D3"/>
    <w:rsid w:val="004E2402"/>
    <w:rsid w:val="004E337E"/>
    <w:rsid w:val="004F2E7D"/>
    <w:rsid w:val="00503816"/>
    <w:rsid w:val="0051054D"/>
    <w:rsid w:val="005134ED"/>
    <w:rsid w:val="00513F69"/>
    <w:rsid w:val="00515A3E"/>
    <w:rsid w:val="00532CA1"/>
    <w:rsid w:val="00537DB0"/>
    <w:rsid w:val="00542723"/>
    <w:rsid w:val="00544181"/>
    <w:rsid w:val="00554A20"/>
    <w:rsid w:val="00554C55"/>
    <w:rsid w:val="00563F99"/>
    <w:rsid w:val="00566748"/>
    <w:rsid w:val="005717AD"/>
    <w:rsid w:val="00581045"/>
    <w:rsid w:val="00585E79"/>
    <w:rsid w:val="00591094"/>
    <w:rsid w:val="00592D37"/>
    <w:rsid w:val="00596B2A"/>
    <w:rsid w:val="00596D22"/>
    <w:rsid w:val="005A575F"/>
    <w:rsid w:val="005A6EEB"/>
    <w:rsid w:val="005B4992"/>
    <w:rsid w:val="005B6BBC"/>
    <w:rsid w:val="005C214F"/>
    <w:rsid w:val="005C4E6C"/>
    <w:rsid w:val="005E40F4"/>
    <w:rsid w:val="005E7B5F"/>
    <w:rsid w:val="005F2910"/>
    <w:rsid w:val="0060202E"/>
    <w:rsid w:val="00606904"/>
    <w:rsid w:val="00606C8F"/>
    <w:rsid w:val="0061086A"/>
    <w:rsid w:val="006221A8"/>
    <w:rsid w:val="006235E4"/>
    <w:rsid w:val="0063286A"/>
    <w:rsid w:val="00634377"/>
    <w:rsid w:val="006408A0"/>
    <w:rsid w:val="006412D7"/>
    <w:rsid w:val="00643738"/>
    <w:rsid w:val="00654CF8"/>
    <w:rsid w:val="00666710"/>
    <w:rsid w:val="00672F25"/>
    <w:rsid w:val="00675137"/>
    <w:rsid w:val="00680EB7"/>
    <w:rsid w:val="00681354"/>
    <w:rsid w:val="00685018"/>
    <w:rsid w:val="00687ACE"/>
    <w:rsid w:val="00691B0B"/>
    <w:rsid w:val="006A1B90"/>
    <w:rsid w:val="006A3C5F"/>
    <w:rsid w:val="006A413E"/>
    <w:rsid w:val="006A4691"/>
    <w:rsid w:val="006B20FB"/>
    <w:rsid w:val="006B4F0D"/>
    <w:rsid w:val="006B587D"/>
    <w:rsid w:val="006C108A"/>
    <w:rsid w:val="006C13AE"/>
    <w:rsid w:val="006C23B7"/>
    <w:rsid w:val="006C5C58"/>
    <w:rsid w:val="006C6F35"/>
    <w:rsid w:val="006D0E6C"/>
    <w:rsid w:val="006D3669"/>
    <w:rsid w:val="006D45B6"/>
    <w:rsid w:val="006F55D9"/>
    <w:rsid w:val="007023A7"/>
    <w:rsid w:val="00703E01"/>
    <w:rsid w:val="00705B8A"/>
    <w:rsid w:val="00720A08"/>
    <w:rsid w:val="00724333"/>
    <w:rsid w:val="00724DA7"/>
    <w:rsid w:val="007312BE"/>
    <w:rsid w:val="00733A81"/>
    <w:rsid w:val="00733CB3"/>
    <w:rsid w:val="00736CBC"/>
    <w:rsid w:val="007455C3"/>
    <w:rsid w:val="00755C4D"/>
    <w:rsid w:val="0076559C"/>
    <w:rsid w:val="0077381A"/>
    <w:rsid w:val="0077719A"/>
    <w:rsid w:val="00796D64"/>
    <w:rsid w:val="007B20D9"/>
    <w:rsid w:val="007B4848"/>
    <w:rsid w:val="007D0F08"/>
    <w:rsid w:val="007E2A55"/>
    <w:rsid w:val="007E3FEC"/>
    <w:rsid w:val="007F2B0F"/>
    <w:rsid w:val="00802C71"/>
    <w:rsid w:val="00815292"/>
    <w:rsid w:val="008251A6"/>
    <w:rsid w:val="00830BC5"/>
    <w:rsid w:val="00830F5F"/>
    <w:rsid w:val="00836737"/>
    <w:rsid w:val="00863B68"/>
    <w:rsid w:val="00876A86"/>
    <w:rsid w:val="00880A68"/>
    <w:rsid w:val="008815CF"/>
    <w:rsid w:val="008916AF"/>
    <w:rsid w:val="00893400"/>
    <w:rsid w:val="008A3F03"/>
    <w:rsid w:val="008A6F69"/>
    <w:rsid w:val="008C14EA"/>
    <w:rsid w:val="008C4CB4"/>
    <w:rsid w:val="008D21BF"/>
    <w:rsid w:val="008E2C00"/>
    <w:rsid w:val="008F150A"/>
    <w:rsid w:val="008F31BF"/>
    <w:rsid w:val="008F34F6"/>
    <w:rsid w:val="009011A1"/>
    <w:rsid w:val="00903665"/>
    <w:rsid w:val="00917728"/>
    <w:rsid w:val="00925839"/>
    <w:rsid w:val="009364F6"/>
    <w:rsid w:val="0093688C"/>
    <w:rsid w:val="009453E2"/>
    <w:rsid w:val="00947E6B"/>
    <w:rsid w:val="009517A1"/>
    <w:rsid w:val="00957CCD"/>
    <w:rsid w:val="00963C42"/>
    <w:rsid w:val="00970841"/>
    <w:rsid w:val="0097186E"/>
    <w:rsid w:val="00974B7F"/>
    <w:rsid w:val="00982979"/>
    <w:rsid w:val="0098363D"/>
    <w:rsid w:val="009A65A1"/>
    <w:rsid w:val="009B3F9F"/>
    <w:rsid w:val="009B42C8"/>
    <w:rsid w:val="009B7AAC"/>
    <w:rsid w:val="009C1A16"/>
    <w:rsid w:val="009C36DD"/>
    <w:rsid w:val="009C4E8D"/>
    <w:rsid w:val="009C5C7F"/>
    <w:rsid w:val="009D49BB"/>
    <w:rsid w:val="009E01C9"/>
    <w:rsid w:val="009F5F35"/>
    <w:rsid w:val="00A033A8"/>
    <w:rsid w:val="00A036F5"/>
    <w:rsid w:val="00A15E4C"/>
    <w:rsid w:val="00A161C4"/>
    <w:rsid w:val="00A27453"/>
    <w:rsid w:val="00A36139"/>
    <w:rsid w:val="00A37064"/>
    <w:rsid w:val="00A51F30"/>
    <w:rsid w:val="00A55ABE"/>
    <w:rsid w:val="00A57B81"/>
    <w:rsid w:val="00A750EC"/>
    <w:rsid w:val="00A75518"/>
    <w:rsid w:val="00A8039F"/>
    <w:rsid w:val="00A8771F"/>
    <w:rsid w:val="00A9543A"/>
    <w:rsid w:val="00A95AA2"/>
    <w:rsid w:val="00AC2C61"/>
    <w:rsid w:val="00AD1EE8"/>
    <w:rsid w:val="00AD2B27"/>
    <w:rsid w:val="00AD5F68"/>
    <w:rsid w:val="00AE78F1"/>
    <w:rsid w:val="00AF096C"/>
    <w:rsid w:val="00AF3422"/>
    <w:rsid w:val="00AF52E2"/>
    <w:rsid w:val="00B01DC7"/>
    <w:rsid w:val="00B07D79"/>
    <w:rsid w:val="00B10AFF"/>
    <w:rsid w:val="00B115BC"/>
    <w:rsid w:val="00B12C28"/>
    <w:rsid w:val="00B13196"/>
    <w:rsid w:val="00B13B90"/>
    <w:rsid w:val="00B26E68"/>
    <w:rsid w:val="00B3036D"/>
    <w:rsid w:val="00B36787"/>
    <w:rsid w:val="00B37280"/>
    <w:rsid w:val="00B404D6"/>
    <w:rsid w:val="00B42169"/>
    <w:rsid w:val="00B428CB"/>
    <w:rsid w:val="00B46198"/>
    <w:rsid w:val="00B63C44"/>
    <w:rsid w:val="00B66CB0"/>
    <w:rsid w:val="00B71046"/>
    <w:rsid w:val="00B7318C"/>
    <w:rsid w:val="00B73192"/>
    <w:rsid w:val="00B73C88"/>
    <w:rsid w:val="00B75440"/>
    <w:rsid w:val="00B77B64"/>
    <w:rsid w:val="00B866B4"/>
    <w:rsid w:val="00B9735A"/>
    <w:rsid w:val="00B974B6"/>
    <w:rsid w:val="00BA3D29"/>
    <w:rsid w:val="00BA63B8"/>
    <w:rsid w:val="00BA6BF9"/>
    <w:rsid w:val="00BB0D76"/>
    <w:rsid w:val="00BB3DD5"/>
    <w:rsid w:val="00BB7DFF"/>
    <w:rsid w:val="00BC0318"/>
    <w:rsid w:val="00BC229E"/>
    <w:rsid w:val="00BD1833"/>
    <w:rsid w:val="00BE51A3"/>
    <w:rsid w:val="00BF150C"/>
    <w:rsid w:val="00C14F5A"/>
    <w:rsid w:val="00C2041D"/>
    <w:rsid w:val="00C20E15"/>
    <w:rsid w:val="00C22AA5"/>
    <w:rsid w:val="00C33307"/>
    <w:rsid w:val="00C33FC0"/>
    <w:rsid w:val="00C41106"/>
    <w:rsid w:val="00C50D17"/>
    <w:rsid w:val="00C51816"/>
    <w:rsid w:val="00C5273F"/>
    <w:rsid w:val="00C5590B"/>
    <w:rsid w:val="00C57EA1"/>
    <w:rsid w:val="00C60BF3"/>
    <w:rsid w:val="00C6211C"/>
    <w:rsid w:val="00C67DF9"/>
    <w:rsid w:val="00C80472"/>
    <w:rsid w:val="00C83F9A"/>
    <w:rsid w:val="00C91A8D"/>
    <w:rsid w:val="00C9720F"/>
    <w:rsid w:val="00CA72C7"/>
    <w:rsid w:val="00CB2E27"/>
    <w:rsid w:val="00CB3BE9"/>
    <w:rsid w:val="00CC4DFD"/>
    <w:rsid w:val="00CC59FC"/>
    <w:rsid w:val="00D0120A"/>
    <w:rsid w:val="00D03591"/>
    <w:rsid w:val="00D12F84"/>
    <w:rsid w:val="00D30CB2"/>
    <w:rsid w:val="00D3430D"/>
    <w:rsid w:val="00D3760C"/>
    <w:rsid w:val="00D440A5"/>
    <w:rsid w:val="00D74DB9"/>
    <w:rsid w:val="00D855D9"/>
    <w:rsid w:val="00D85F53"/>
    <w:rsid w:val="00D90AB0"/>
    <w:rsid w:val="00DA1ABA"/>
    <w:rsid w:val="00DB6E2F"/>
    <w:rsid w:val="00DC37A2"/>
    <w:rsid w:val="00DD7C14"/>
    <w:rsid w:val="00DE3867"/>
    <w:rsid w:val="00DE3C85"/>
    <w:rsid w:val="00DE454C"/>
    <w:rsid w:val="00DF53C7"/>
    <w:rsid w:val="00DF704B"/>
    <w:rsid w:val="00E035D5"/>
    <w:rsid w:val="00E0568A"/>
    <w:rsid w:val="00E05DC9"/>
    <w:rsid w:val="00E064C1"/>
    <w:rsid w:val="00E106B7"/>
    <w:rsid w:val="00E1282F"/>
    <w:rsid w:val="00E134BA"/>
    <w:rsid w:val="00E13E1C"/>
    <w:rsid w:val="00E14762"/>
    <w:rsid w:val="00E21512"/>
    <w:rsid w:val="00E26272"/>
    <w:rsid w:val="00E305E4"/>
    <w:rsid w:val="00E31A31"/>
    <w:rsid w:val="00E43D15"/>
    <w:rsid w:val="00E52B6A"/>
    <w:rsid w:val="00E56D31"/>
    <w:rsid w:val="00E60369"/>
    <w:rsid w:val="00E66CA4"/>
    <w:rsid w:val="00E703E4"/>
    <w:rsid w:val="00E77AB8"/>
    <w:rsid w:val="00E912A0"/>
    <w:rsid w:val="00EA0D2E"/>
    <w:rsid w:val="00EB3215"/>
    <w:rsid w:val="00EB32C3"/>
    <w:rsid w:val="00EB4269"/>
    <w:rsid w:val="00EC49DF"/>
    <w:rsid w:val="00EC6520"/>
    <w:rsid w:val="00ED320F"/>
    <w:rsid w:val="00ED43DF"/>
    <w:rsid w:val="00EE0315"/>
    <w:rsid w:val="00EF6177"/>
    <w:rsid w:val="00EF7BE4"/>
    <w:rsid w:val="00F33354"/>
    <w:rsid w:val="00F34083"/>
    <w:rsid w:val="00F346C8"/>
    <w:rsid w:val="00F34C8F"/>
    <w:rsid w:val="00F4073D"/>
    <w:rsid w:val="00F439D2"/>
    <w:rsid w:val="00F475D9"/>
    <w:rsid w:val="00F56ACA"/>
    <w:rsid w:val="00F806E5"/>
    <w:rsid w:val="00F8142A"/>
    <w:rsid w:val="00F83C2F"/>
    <w:rsid w:val="00F84BA6"/>
    <w:rsid w:val="00F85EDA"/>
    <w:rsid w:val="00F9039E"/>
    <w:rsid w:val="00FA0B04"/>
    <w:rsid w:val="00FA0D9F"/>
    <w:rsid w:val="00FA1BD0"/>
    <w:rsid w:val="00FC3DF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92161"/>
    <o:shapelayout v:ext="edit">
      <o:idmap v:ext="edit" data="1"/>
    </o:shapelayout>
  </w:shapeDefaults>
  <w:decimalSymbol w:val=","/>
  <w:listSeparator w:val=";"/>
  <w14:docId w14:val="6C67D805"/>
  <w15:docId w15:val="{15CA4ED8-5D1F-4489-9CA0-3FE52E977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Char"/>
    <w:uiPriority w:val="99"/>
    <w:unhideWhenUsed/>
    <w:rsid w:val="000222EF"/>
    <w:pPr>
      <w:tabs>
        <w:tab w:val="center" w:pos="4153"/>
        <w:tab w:val="right" w:pos="8306"/>
      </w:tabs>
      <w:spacing w:after="0" w:line="240" w:lineRule="auto"/>
    </w:pPr>
  </w:style>
  <w:style w:type="character" w:customStyle="1" w:styleId="Char">
    <w:name w:val="Κεφαλίδα Char"/>
    <w:basedOn w:val="a1"/>
    <w:link w:val="a4"/>
    <w:uiPriority w:val="99"/>
    <w:rsid w:val="000222EF"/>
  </w:style>
  <w:style w:type="paragraph" w:styleId="a5">
    <w:name w:val="footer"/>
    <w:basedOn w:val="a0"/>
    <w:link w:val="Char0"/>
    <w:uiPriority w:val="99"/>
    <w:unhideWhenUsed/>
    <w:rsid w:val="000222EF"/>
    <w:pPr>
      <w:tabs>
        <w:tab w:val="center" w:pos="4153"/>
        <w:tab w:val="right" w:pos="8306"/>
      </w:tabs>
      <w:spacing w:after="0" w:line="240" w:lineRule="auto"/>
    </w:pPr>
  </w:style>
  <w:style w:type="character" w:customStyle="1" w:styleId="Char0">
    <w:name w:val="Υποσέλιδο Char"/>
    <w:basedOn w:val="a1"/>
    <w:link w:val="a5"/>
    <w:uiPriority w:val="99"/>
    <w:rsid w:val="000222EF"/>
  </w:style>
  <w:style w:type="character" w:styleId="a6">
    <w:name w:val="page number"/>
    <w:basedOn w:val="a1"/>
    <w:uiPriority w:val="99"/>
    <w:rsid w:val="000222EF"/>
  </w:style>
  <w:style w:type="table" w:styleId="a7">
    <w:name w:val="Table Grid"/>
    <w:basedOn w:val="a2"/>
    <w:rsid w:val="007455C3"/>
    <w:pPr>
      <w:spacing w:before="120" w:after="120" w:line="320" w:lineRule="atLeast"/>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0"/>
    <w:uiPriority w:val="34"/>
    <w:qFormat/>
    <w:rsid w:val="007455C3"/>
    <w:pPr>
      <w:spacing w:before="120" w:after="120" w:line="320" w:lineRule="atLeast"/>
      <w:ind w:left="720"/>
      <w:jc w:val="both"/>
    </w:pPr>
    <w:rPr>
      <w:rFonts w:ascii="Verdana" w:eastAsia="Times New Roman" w:hAnsi="Verdana" w:cs="Times New Roman"/>
      <w:sz w:val="20"/>
      <w:szCs w:val="24"/>
      <w:lang w:val="en-US"/>
    </w:rPr>
  </w:style>
  <w:style w:type="paragraph" w:styleId="a">
    <w:name w:val="List Bullet"/>
    <w:basedOn w:val="a0"/>
    <w:semiHidden/>
    <w:rsid w:val="007455C3"/>
    <w:pPr>
      <w:numPr>
        <w:numId w:val="1"/>
      </w:numPr>
      <w:spacing w:after="120" w:line="240" w:lineRule="auto"/>
      <w:jc w:val="both"/>
    </w:pPr>
    <w:rPr>
      <w:rFonts w:ascii="Tahoma" w:eastAsia="Times New Roman" w:hAnsi="Tahoma" w:cs="Times New Roman"/>
    </w:rPr>
  </w:style>
  <w:style w:type="character" w:styleId="a9">
    <w:name w:val="annotation reference"/>
    <w:rsid w:val="007455C3"/>
    <w:rPr>
      <w:sz w:val="16"/>
      <w:szCs w:val="16"/>
    </w:rPr>
  </w:style>
  <w:style w:type="paragraph" w:styleId="aa">
    <w:name w:val="annotation text"/>
    <w:basedOn w:val="a0"/>
    <w:link w:val="Char1"/>
    <w:rsid w:val="007455C3"/>
    <w:pPr>
      <w:spacing w:before="120" w:after="120" w:line="320" w:lineRule="atLeast"/>
      <w:jc w:val="both"/>
    </w:pPr>
    <w:rPr>
      <w:rFonts w:ascii="Verdana" w:eastAsia="Times New Roman" w:hAnsi="Verdana" w:cs="Times New Roman"/>
      <w:sz w:val="20"/>
      <w:szCs w:val="20"/>
      <w:lang w:val="en-US"/>
    </w:rPr>
  </w:style>
  <w:style w:type="character" w:customStyle="1" w:styleId="Char1">
    <w:name w:val="Κείμενο σχολίου Char"/>
    <w:basedOn w:val="a1"/>
    <w:link w:val="aa"/>
    <w:rsid w:val="007455C3"/>
    <w:rPr>
      <w:rFonts w:ascii="Verdana" w:eastAsia="Times New Roman" w:hAnsi="Verdana" w:cs="Times New Roman"/>
      <w:sz w:val="20"/>
      <w:szCs w:val="20"/>
      <w:lang w:val="en-US"/>
    </w:rPr>
  </w:style>
  <w:style w:type="paragraph" w:styleId="ab">
    <w:name w:val="Balloon Text"/>
    <w:basedOn w:val="a0"/>
    <w:link w:val="Char2"/>
    <w:uiPriority w:val="99"/>
    <w:semiHidden/>
    <w:unhideWhenUsed/>
    <w:rsid w:val="007455C3"/>
    <w:pPr>
      <w:spacing w:after="0" w:line="240" w:lineRule="auto"/>
    </w:pPr>
    <w:rPr>
      <w:rFonts w:ascii="Tahoma" w:hAnsi="Tahoma" w:cs="Tahoma"/>
      <w:sz w:val="16"/>
      <w:szCs w:val="16"/>
    </w:rPr>
  </w:style>
  <w:style w:type="character" w:customStyle="1" w:styleId="Char2">
    <w:name w:val="Κείμενο πλαισίου Char"/>
    <w:basedOn w:val="a1"/>
    <w:link w:val="ab"/>
    <w:uiPriority w:val="99"/>
    <w:semiHidden/>
    <w:rsid w:val="007455C3"/>
    <w:rPr>
      <w:rFonts w:ascii="Tahoma" w:hAnsi="Tahoma" w:cs="Tahoma"/>
      <w:sz w:val="16"/>
      <w:szCs w:val="16"/>
    </w:rPr>
  </w:style>
  <w:style w:type="paragraph" w:styleId="ac">
    <w:name w:val="caption"/>
    <w:basedOn w:val="a0"/>
    <w:next w:val="a0"/>
    <w:qFormat/>
    <w:rsid w:val="009364F6"/>
    <w:pPr>
      <w:spacing w:before="120" w:after="120" w:line="320" w:lineRule="atLeast"/>
      <w:jc w:val="both"/>
    </w:pPr>
    <w:rPr>
      <w:rFonts w:ascii="Verdana" w:eastAsia="Times New Roman" w:hAnsi="Verdana" w:cs="Times New Roman"/>
      <w:b/>
      <w:bCs/>
      <w:sz w:val="20"/>
      <w:szCs w:val="20"/>
      <w:lang w:val="en-US"/>
    </w:rPr>
  </w:style>
  <w:style w:type="character" w:styleId="-">
    <w:name w:val="Hyperlink"/>
    <w:rsid w:val="00815292"/>
    <w:rPr>
      <w:color w:val="0000FF"/>
      <w:u w:val="single"/>
    </w:rPr>
  </w:style>
  <w:style w:type="character" w:customStyle="1" w:styleId="markedcontent">
    <w:name w:val="markedcontent"/>
    <w:basedOn w:val="a1"/>
    <w:rsid w:val="00F56ACA"/>
  </w:style>
  <w:style w:type="paragraph" w:customStyle="1" w:styleId="BodyText21">
    <w:name w:val="Body Text 21"/>
    <w:basedOn w:val="a0"/>
    <w:uiPriority w:val="99"/>
    <w:rsid w:val="00B75440"/>
    <w:pPr>
      <w:spacing w:after="0" w:line="360" w:lineRule="auto"/>
      <w:ind w:right="567"/>
      <w:jc w:val="both"/>
    </w:pPr>
    <w:rPr>
      <w:rFonts w:ascii="Times New Roman" w:eastAsia="Times New Roman" w:hAnsi="Times New Roman" w:cs="Times New Roman"/>
      <w:sz w:val="24"/>
      <w:szCs w:val="20"/>
      <w:lang w:eastAsia="el-GR"/>
    </w:rPr>
  </w:style>
  <w:style w:type="paragraph" w:styleId="ad">
    <w:name w:val="annotation subject"/>
    <w:basedOn w:val="aa"/>
    <w:next w:val="aa"/>
    <w:link w:val="Char3"/>
    <w:uiPriority w:val="99"/>
    <w:semiHidden/>
    <w:unhideWhenUsed/>
    <w:rsid w:val="004E337E"/>
    <w:pPr>
      <w:spacing w:before="0" w:after="160" w:line="240" w:lineRule="auto"/>
      <w:jc w:val="left"/>
    </w:pPr>
    <w:rPr>
      <w:rFonts w:asciiTheme="minorHAnsi" w:eastAsiaTheme="minorHAnsi" w:hAnsiTheme="minorHAnsi" w:cstheme="minorBidi"/>
      <w:b/>
      <w:bCs/>
      <w:lang w:val="el-GR"/>
    </w:rPr>
  </w:style>
  <w:style w:type="character" w:customStyle="1" w:styleId="Char3">
    <w:name w:val="Θέμα σχολίου Char"/>
    <w:basedOn w:val="Char1"/>
    <w:link w:val="ad"/>
    <w:uiPriority w:val="99"/>
    <w:semiHidden/>
    <w:rsid w:val="004E337E"/>
    <w:rPr>
      <w:rFonts w:ascii="Verdana" w:eastAsia="Times New Roman" w:hAnsi="Verdana" w:cs="Times New Roman"/>
      <w:b/>
      <w:bCs/>
      <w:sz w:val="20"/>
      <w:szCs w:val="20"/>
      <w:lang w:val="en-US"/>
    </w:rPr>
  </w:style>
  <w:style w:type="paragraph" w:customStyle="1" w:styleId="Default">
    <w:name w:val="Default"/>
    <w:rsid w:val="00C33FC0"/>
    <w:pPr>
      <w:autoSpaceDE w:val="0"/>
      <w:autoSpaceDN w:val="0"/>
      <w:adjustRightInd w:val="0"/>
      <w:spacing w:after="0" w:line="240" w:lineRule="auto"/>
    </w:pPr>
    <w:rPr>
      <w:rFonts w:ascii="Symbol" w:hAnsi="Symbol" w:cs="Symbol"/>
      <w:color w:val="000000"/>
      <w:sz w:val="24"/>
      <w:szCs w:val="24"/>
    </w:rPr>
  </w:style>
  <w:style w:type="paragraph" w:styleId="ae">
    <w:name w:val="Revision"/>
    <w:hidden/>
    <w:uiPriority w:val="99"/>
    <w:semiHidden/>
    <w:rsid w:val="00A161C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8537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722EB0-C500-4703-9AD8-4CB9B0836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14</Pages>
  <Words>4514</Words>
  <Characters>24381</Characters>
  <Application>Microsoft Office Word</Application>
  <DocSecurity>0</DocSecurity>
  <Lines>203</Lines>
  <Paragraphs>57</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28838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Φλέτσιου Πολυξένη</dc:creator>
  <cp:lastModifiedBy>ΕΥΘΥtf</cp:lastModifiedBy>
  <cp:revision>64</cp:revision>
  <cp:lastPrinted>2022-03-14T14:49:00Z</cp:lastPrinted>
  <dcterms:created xsi:type="dcterms:W3CDTF">2022-11-08T11:35:00Z</dcterms:created>
  <dcterms:modified xsi:type="dcterms:W3CDTF">2022-11-14T13:13:00Z</dcterms:modified>
</cp:coreProperties>
</file>